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B3" w:rsidRPr="00656CB7" w:rsidRDefault="00C252B3" w:rsidP="00C252B3">
      <w:pPr>
        <w:spacing w:line="276" w:lineRule="auto"/>
        <w:jc w:val="center"/>
        <w:rPr>
          <w:rFonts w:ascii="Tahoma" w:hAnsi="Tahoma" w:cs="Tahoma"/>
          <w:b/>
          <w:sz w:val="28"/>
        </w:rPr>
      </w:pPr>
      <w:r>
        <w:rPr>
          <w:rFonts w:ascii="Tahoma" w:hAnsi="Tahoma" w:cs="Tahoma"/>
          <w:b/>
          <w:sz w:val="28"/>
        </w:rPr>
        <w:t>APRENDER DE LA PROPIA PRÁ</w:t>
      </w:r>
      <w:r w:rsidRPr="00656CB7">
        <w:rPr>
          <w:rFonts w:ascii="Tahoma" w:hAnsi="Tahoma" w:cs="Tahoma"/>
          <w:b/>
          <w:sz w:val="28"/>
        </w:rPr>
        <w:t>CTICA</w:t>
      </w:r>
    </w:p>
    <w:p w:rsidR="00C252B3" w:rsidRPr="00656CB7" w:rsidRDefault="00C252B3" w:rsidP="00C252B3">
      <w:pPr>
        <w:spacing w:line="276" w:lineRule="auto"/>
        <w:jc w:val="center"/>
        <w:rPr>
          <w:rFonts w:ascii="Tahoma" w:hAnsi="Tahoma" w:cs="Tahoma"/>
          <w:b/>
        </w:rPr>
      </w:pPr>
      <w:r w:rsidRPr="00656CB7">
        <w:rPr>
          <w:rFonts w:ascii="Tahoma" w:hAnsi="Tahoma" w:cs="Tahoma"/>
          <w:b/>
        </w:rPr>
        <w:t xml:space="preserve">Taller </w:t>
      </w:r>
      <w:r>
        <w:rPr>
          <w:rFonts w:ascii="Tahoma" w:hAnsi="Tahoma" w:cs="Tahoma"/>
          <w:b/>
        </w:rPr>
        <w:t xml:space="preserve">en el </w:t>
      </w:r>
      <w:r w:rsidRPr="00656CB7">
        <w:rPr>
          <w:rFonts w:ascii="Tahoma" w:hAnsi="Tahoma" w:cs="Tahoma"/>
          <w:b/>
        </w:rPr>
        <w:t xml:space="preserve">COPEC </w:t>
      </w:r>
    </w:p>
    <w:p w:rsidR="00C252B3" w:rsidRDefault="00C252B3" w:rsidP="00C252B3">
      <w:pPr>
        <w:jc w:val="center"/>
      </w:pPr>
    </w:p>
    <w:p w:rsidR="00C252B3" w:rsidRPr="00350459" w:rsidRDefault="00C252B3" w:rsidP="00C252B3">
      <w:pPr>
        <w:jc w:val="center"/>
        <w:rPr>
          <w:rFonts w:ascii="Tahoma" w:hAnsi="Tahoma" w:cs="Tahoma"/>
        </w:rPr>
      </w:pPr>
    </w:p>
    <w:p w:rsidR="00C252B3" w:rsidRDefault="00C252B3" w:rsidP="00C252B3">
      <w:pPr>
        <w:jc w:val="both"/>
        <w:rPr>
          <w:rFonts w:ascii="Tahoma" w:hAnsi="Tahoma" w:cs="Tahoma"/>
        </w:rPr>
      </w:pPr>
      <w:r w:rsidRPr="00350459">
        <w:rPr>
          <w:rFonts w:ascii="Tahoma" w:hAnsi="Tahoma" w:cs="Tahoma"/>
          <w:b/>
        </w:rPr>
        <w:t>Ámbito</w:t>
      </w:r>
      <w:r w:rsidRPr="00350459">
        <w:rPr>
          <w:rFonts w:ascii="Tahoma" w:hAnsi="Tahoma" w:cs="Tahoma"/>
        </w:rPr>
        <w:t>: Formación de práctica reflexiva</w:t>
      </w:r>
    </w:p>
    <w:p w:rsidR="00C252B3" w:rsidRDefault="00C252B3" w:rsidP="00C252B3">
      <w:pPr>
        <w:jc w:val="both"/>
        <w:rPr>
          <w:rFonts w:ascii="Tahoma" w:hAnsi="Tahoma" w:cs="Tahoma"/>
        </w:rPr>
      </w:pPr>
      <w:r>
        <w:rPr>
          <w:rFonts w:ascii="Tahoma" w:hAnsi="Tahoma" w:cs="Tahoma"/>
          <w:b/>
        </w:rPr>
        <w:t xml:space="preserve">Contexto: </w:t>
      </w:r>
      <w:r>
        <w:rPr>
          <w:rFonts w:ascii="Tahoma" w:hAnsi="Tahoma" w:cs="Tahoma"/>
        </w:rPr>
        <w:t>Taller realizado en el Col·legi de Pedagogs de Catalunya</w:t>
      </w:r>
    </w:p>
    <w:p w:rsidR="00C252B3" w:rsidRDefault="00C252B3" w:rsidP="00C252B3">
      <w:pPr>
        <w:jc w:val="both"/>
        <w:rPr>
          <w:rFonts w:ascii="Tahoma" w:hAnsi="Tahoma" w:cs="Tahoma"/>
        </w:rPr>
      </w:pPr>
      <w:r>
        <w:rPr>
          <w:rFonts w:ascii="Tahoma" w:hAnsi="Tahoma" w:cs="Tahoma"/>
          <w:b/>
        </w:rPr>
        <w:t xml:space="preserve">Fecha: </w:t>
      </w:r>
      <w:r>
        <w:rPr>
          <w:rFonts w:ascii="Tahoma" w:hAnsi="Tahoma" w:cs="Tahoma"/>
        </w:rPr>
        <w:t>29 de septiembre. Duración: 4 horas</w:t>
      </w:r>
    </w:p>
    <w:p w:rsidR="00C252B3" w:rsidRDefault="00C252B3" w:rsidP="00C252B3">
      <w:pPr>
        <w:jc w:val="both"/>
        <w:rPr>
          <w:rFonts w:ascii="Tahoma" w:hAnsi="Tahoma" w:cs="Tahoma"/>
        </w:rPr>
      </w:pPr>
      <w:r>
        <w:rPr>
          <w:rFonts w:ascii="Tahoma" w:hAnsi="Tahoma" w:cs="Tahoma"/>
          <w:b/>
        </w:rPr>
        <w:t xml:space="preserve">Participantes: </w:t>
      </w:r>
      <w:r>
        <w:rPr>
          <w:rFonts w:ascii="Tahoma" w:hAnsi="Tahoma" w:cs="Tahoma"/>
        </w:rPr>
        <w:t>21 profesionales diversos interesados  en metodologías formativas basadas en la reflexión.</w:t>
      </w:r>
    </w:p>
    <w:p w:rsidR="00C252B3" w:rsidRDefault="00C252B3" w:rsidP="00C252B3">
      <w:pPr>
        <w:jc w:val="both"/>
        <w:rPr>
          <w:rFonts w:ascii="Tahoma" w:hAnsi="Tahoma" w:cs="Tahoma"/>
        </w:rPr>
      </w:pPr>
      <w:r>
        <w:rPr>
          <w:rFonts w:ascii="Tahoma" w:hAnsi="Tahoma" w:cs="Tahoma"/>
          <w:b/>
        </w:rPr>
        <w:t xml:space="preserve">Profesoras: </w:t>
      </w:r>
      <w:r>
        <w:rPr>
          <w:rFonts w:ascii="Tahoma" w:hAnsi="Tahoma" w:cs="Tahoma"/>
        </w:rPr>
        <w:t>Dra. Domingo y Dra. Gómez</w:t>
      </w:r>
    </w:p>
    <w:p w:rsidR="00C90FCD" w:rsidRDefault="00C90FCD" w:rsidP="00C252B3">
      <w:pPr>
        <w:jc w:val="both"/>
        <w:rPr>
          <w:rFonts w:ascii="Tahoma" w:hAnsi="Tahoma" w:cs="Tahoma"/>
        </w:rPr>
      </w:pPr>
      <w:r w:rsidRPr="00C90FCD">
        <w:rPr>
          <w:rFonts w:ascii="Tahoma" w:hAnsi="Tahoma" w:cs="Tahoma"/>
          <w:b/>
        </w:rPr>
        <w:t xml:space="preserve">Valoración: </w:t>
      </w:r>
      <w:r>
        <w:rPr>
          <w:rFonts w:ascii="Tahoma" w:hAnsi="Tahoma" w:cs="Tahoma"/>
        </w:rPr>
        <w:t xml:space="preserve">Para valorar la efectividad formativa del taller impartido en el Colegio de Pedagogos de Catalunya el pasado día 29 de septiembre, es necesario tener presente que se presentaba de manera breve la metodología de práctica reflexiva en una mañana de tan solo cuatro horas, por lo tanto se pudo hacer solo un breve muestreo de lo que implica aplicar la práctica reflexiva en los procesos de desarrollo profesional y mejora de la práctica. </w:t>
      </w:r>
    </w:p>
    <w:p w:rsidR="00C90FCD" w:rsidRDefault="00C90FCD" w:rsidP="00C252B3">
      <w:pPr>
        <w:jc w:val="both"/>
        <w:rPr>
          <w:rFonts w:ascii="Tahoma" w:hAnsi="Tahoma" w:cs="Tahoma"/>
        </w:rPr>
      </w:pPr>
      <w:r>
        <w:rPr>
          <w:rFonts w:ascii="Tahoma" w:hAnsi="Tahoma" w:cs="Tahoma"/>
        </w:rPr>
        <w:t xml:space="preserve">Las fuentes utilizadas para elaborar esta valoración se han obtenido del vaciado del cuestionario aplicado de forma anónima a los participantes en terminar el taller. </w:t>
      </w:r>
    </w:p>
    <w:p w:rsidR="00C90FCD" w:rsidRPr="00C90FCD" w:rsidRDefault="00C90FCD" w:rsidP="00C252B3">
      <w:pPr>
        <w:jc w:val="both"/>
        <w:rPr>
          <w:rFonts w:ascii="Tahoma" w:hAnsi="Tahoma" w:cs="Tahoma"/>
        </w:rPr>
      </w:pPr>
      <w:r>
        <w:rPr>
          <w:rFonts w:ascii="Tahoma" w:hAnsi="Tahoma" w:cs="Tahoma"/>
        </w:rPr>
        <w:t xml:space="preserve">Se presentan los contenidos del cuestionario aplicado de 6 ítems de respuesta cerrada y 4 preguntas de respuesta abierta. </w:t>
      </w:r>
    </w:p>
    <w:p w:rsidR="00C90FCD" w:rsidRDefault="00C90FCD" w:rsidP="00C252B3">
      <w:pPr>
        <w:jc w:val="both"/>
        <w:rPr>
          <w:rFonts w:ascii="Tahoma" w:hAnsi="Tahoma" w:cs="Tahoma"/>
        </w:rPr>
      </w:pPr>
    </w:p>
    <w:p w:rsidR="00C90FCD" w:rsidRDefault="00C90FCD" w:rsidP="00C90FCD">
      <w:pPr>
        <w:jc w:val="both"/>
        <w:rPr>
          <w:rFonts w:ascii="Tahoma" w:hAnsi="Tahoma" w:cs="Tahoma"/>
          <w:b/>
          <w:color w:val="000000" w:themeColor="text1"/>
        </w:rPr>
      </w:pPr>
      <w:r>
        <w:rPr>
          <w:rFonts w:ascii="Tahoma" w:hAnsi="Tahoma" w:cs="Tahoma"/>
          <w:b/>
          <w:color w:val="000000" w:themeColor="text1"/>
        </w:rPr>
        <w:t>I. Preguntas de respue</w:t>
      </w:r>
      <w:r w:rsidRPr="00B630EF">
        <w:rPr>
          <w:rFonts w:ascii="Tahoma" w:hAnsi="Tahoma" w:cs="Tahoma"/>
          <w:b/>
          <w:color w:val="000000" w:themeColor="text1"/>
        </w:rPr>
        <w:t xml:space="preserve">sta </w:t>
      </w:r>
      <w:r>
        <w:rPr>
          <w:rFonts w:ascii="Tahoma" w:hAnsi="Tahoma" w:cs="Tahoma"/>
          <w:b/>
          <w:color w:val="000000" w:themeColor="text1"/>
        </w:rPr>
        <w:t>cerrada</w:t>
      </w:r>
    </w:p>
    <w:p w:rsidR="00C90FCD" w:rsidRPr="00B630EF" w:rsidRDefault="00C90FCD" w:rsidP="00C90FCD">
      <w:pPr>
        <w:jc w:val="both"/>
        <w:rPr>
          <w:rFonts w:ascii="Tahoma" w:hAnsi="Tahoma" w:cs="Tahoma"/>
          <w:b/>
          <w:color w:val="000000" w:themeColor="text1"/>
        </w:rPr>
      </w:pPr>
    </w:p>
    <w:tbl>
      <w:tblPr>
        <w:tblW w:w="8895" w:type="dxa"/>
        <w:tblInd w:w="108" w:type="dxa"/>
        <w:tblBorders>
          <w:top w:val="single" w:sz="4" w:space="0" w:color="1F2029"/>
          <w:left w:val="single" w:sz="4" w:space="0" w:color="1F2029"/>
          <w:bottom w:val="single" w:sz="4" w:space="0" w:color="1F2029"/>
          <w:right w:val="single" w:sz="4" w:space="0" w:color="1F2029"/>
          <w:insideH w:val="single" w:sz="4" w:space="0" w:color="1F2029"/>
          <w:insideV w:val="single" w:sz="4" w:space="0" w:color="1F2029"/>
        </w:tblBorders>
        <w:tblLayout w:type="fixed"/>
        <w:tblLook w:val="04A0"/>
      </w:tblPr>
      <w:tblGrid>
        <w:gridCol w:w="851"/>
        <w:gridCol w:w="425"/>
        <w:gridCol w:w="6237"/>
        <w:gridCol w:w="338"/>
        <w:gridCol w:w="348"/>
        <w:gridCol w:w="348"/>
        <w:gridCol w:w="348"/>
      </w:tblGrid>
      <w:tr w:rsidR="00C90FCD" w:rsidRPr="00EF0EBA" w:rsidTr="00AC470C">
        <w:trPr>
          <w:trHeight w:val="48"/>
        </w:trPr>
        <w:tc>
          <w:tcPr>
            <w:tcW w:w="851" w:type="dxa"/>
            <w:tcBorders>
              <w:top w:val="single" w:sz="18" w:space="0" w:color="auto"/>
              <w:left w:val="single" w:sz="18" w:space="0" w:color="auto"/>
              <w:bottom w:val="single" w:sz="18" w:space="0" w:color="F4F4F4"/>
              <w:right w:val="nil"/>
            </w:tcBorders>
            <w:shd w:val="solid" w:color="auto" w:fill="auto"/>
          </w:tcPr>
          <w:p w:rsidR="00C90FCD" w:rsidRPr="00EF0EBA" w:rsidRDefault="00C90FCD" w:rsidP="00AC470C">
            <w:pPr>
              <w:spacing w:line="360" w:lineRule="auto"/>
              <w:rPr>
                <w:rFonts w:ascii="Tahoma" w:hAnsi="Tahoma" w:cs="Tahoma"/>
                <w:i/>
                <w:color w:val="548DD4" w:themeColor="text2" w:themeTint="99"/>
                <w:szCs w:val="24"/>
              </w:rPr>
            </w:pPr>
          </w:p>
        </w:tc>
        <w:tc>
          <w:tcPr>
            <w:tcW w:w="6662" w:type="dxa"/>
            <w:gridSpan w:val="2"/>
            <w:tcBorders>
              <w:left w:val="nil"/>
            </w:tcBorders>
          </w:tcPr>
          <w:p w:rsidR="00C90FCD" w:rsidRPr="009D4D0F" w:rsidRDefault="00C90FCD" w:rsidP="00AC470C">
            <w:pPr>
              <w:spacing w:line="360" w:lineRule="auto"/>
              <w:jc w:val="center"/>
              <w:rPr>
                <w:rFonts w:ascii="Tahoma" w:hAnsi="Tahoma" w:cs="Tahoma"/>
                <w:szCs w:val="24"/>
              </w:rPr>
            </w:pPr>
            <w:r w:rsidRPr="009D4D0F">
              <w:rPr>
                <w:rFonts w:ascii="Tahoma" w:hAnsi="Tahoma" w:cs="Tahoma"/>
                <w:szCs w:val="24"/>
              </w:rPr>
              <w:t>Marqueu la casella per respondre</w:t>
            </w:r>
          </w:p>
          <w:p w:rsidR="00C90FCD" w:rsidRPr="00EF0EBA" w:rsidRDefault="00C90FCD" w:rsidP="00AC470C">
            <w:pPr>
              <w:spacing w:line="360" w:lineRule="auto"/>
              <w:rPr>
                <w:rFonts w:ascii="Tahoma" w:hAnsi="Tahoma" w:cs="Tahoma"/>
                <w:i/>
                <w:szCs w:val="24"/>
              </w:rPr>
            </w:pPr>
            <w:r>
              <w:rPr>
                <w:rFonts w:ascii="Tahoma" w:hAnsi="Tahoma" w:cs="Tahoma"/>
                <w:b/>
                <w:szCs w:val="24"/>
              </w:rPr>
              <w:t>1:</w:t>
            </w:r>
            <w:r w:rsidRPr="009D4D0F">
              <w:rPr>
                <w:rFonts w:ascii="Tahoma" w:hAnsi="Tahoma" w:cs="Tahoma"/>
                <w:b/>
                <w:szCs w:val="24"/>
              </w:rPr>
              <w:t xml:space="preserve"> Gens         2: Poc            3: Bastant                4: Molt</w:t>
            </w:r>
            <w:r w:rsidRPr="00EF0EBA">
              <w:rPr>
                <w:rFonts w:ascii="Tahoma" w:hAnsi="Tahoma" w:cs="Tahoma"/>
                <w:i/>
                <w:szCs w:val="24"/>
              </w:rPr>
              <w:t xml:space="preserve">     </w:t>
            </w:r>
          </w:p>
        </w:tc>
        <w:tc>
          <w:tcPr>
            <w:tcW w:w="338" w:type="dxa"/>
          </w:tcPr>
          <w:p w:rsidR="00C90FCD" w:rsidRPr="00EF0EBA" w:rsidRDefault="00C90FCD" w:rsidP="00AC470C">
            <w:pPr>
              <w:spacing w:line="360" w:lineRule="auto"/>
              <w:rPr>
                <w:rFonts w:ascii="Tahoma" w:hAnsi="Tahoma" w:cs="Tahoma"/>
                <w:szCs w:val="24"/>
              </w:rPr>
            </w:pPr>
            <w:r w:rsidRPr="00EF0EBA">
              <w:rPr>
                <w:rFonts w:ascii="Tahoma" w:hAnsi="Tahoma" w:cs="Tahoma"/>
                <w:szCs w:val="24"/>
              </w:rPr>
              <w:t>1</w:t>
            </w:r>
          </w:p>
          <w:p w:rsidR="00C90FCD" w:rsidRPr="00EF0EBA" w:rsidRDefault="00C90FCD" w:rsidP="00AC470C">
            <w:pPr>
              <w:spacing w:line="360" w:lineRule="auto"/>
              <w:rPr>
                <w:rFonts w:ascii="Tahoma" w:hAnsi="Tahoma" w:cs="Tahoma"/>
                <w:szCs w:val="24"/>
              </w:rPr>
            </w:pPr>
            <w:r w:rsidRPr="00EF0EBA">
              <w:rPr>
                <w:rFonts w:ascii="Tahoma" w:hAnsi="Tahoma" w:cs="Tahoma"/>
                <w:szCs w:val="24"/>
              </w:rPr>
              <w:t>G</w:t>
            </w:r>
          </w:p>
        </w:tc>
        <w:tc>
          <w:tcPr>
            <w:tcW w:w="348" w:type="dxa"/>
          </w:tcPr>
          <w:p w:rsidR="00C90FCD" w:rsidRPr="00EF0EBA" w:rsidRDefault="00C90FCD" w:rsidP="00AC470C">
            <w:pPr>
              <w:spacing w:line="360" w:lineRule="auto"/>
              <w:rPr>
                <w:rFonts w:ascii="Tahoma" w:hAnsi="Tahoma" w:cs="Tahoma"/>
                <w:szCs w:val="24"/>
              </w:rPr>
            </w:pPr>
            <w:r w:rsidRPr="00EF0EBA">
              <w:rPr>
                <w:rFonts w:ascii="Tahoma" w:hAnsi="Tahoma" w:cs="Tahoma"/>
                <w:szCs w:val="24"/>
              </w:rPr>
              <w:t>2</w:t>
            </w:r>
          </w:p>
          <w:p w:rsidR="00C90FCD" w:rsidRPr="00EF0EBA" w:rsidRDefault="00C90FCD" w:rsidP="00AC470C">
            <w:pPr>
              <w:spacing w:line="360" w:lineRule="auto"/>
              <w:rPr>
                <w:rFonts w:ascii="Tahoma" w:hAnsi="Tahoma" w:cs="Tahoma"/>
                <w:szCs w:val="24"/>
              </w:rPr>
            </w:pPr>
            <w:r w:rsidRPr="00EF0EBA">
              <w:rPr>
                <w:rFonts w:ascii="Tahoma" w:hAnsi="Tahoma" w:cs="Tahoma"/>
                <w:szCs w:val="24"/>
              </w:rPr>
              <w:t>P</w:t>
            </w:r>
          </w:p>
        </w:tc>
        <w:tc>
          <w:tcPr>
            <w:tcW w:w="348" w:type="dxa"/>
          </w:tcPr>
          <w:p w:rsidR="00C90FCD" w:rsidRPr="00EF0EBA" w:rsidRDefault="00C90FCD" w:rsidP="00AC470C">
            <w:pPr>
              <w:spacing w:line="360" w:lineRule="auto"/>
              <w:rPr>
                <w:rFonts w:ascii="Tahoma" w:hAnsi="Tahoma" w:cs="Tahoma"/>
                <w:szCs w:val="24"/>
              </w:rPr>
            </w:pPr>
            <w:r w:rsidRPr="00EF0EBA">
              <w:rPr>
                <w:rFonts w:ascii="Tahoma" w:hAnsi="Tahoma" w:cs="Tahoma"/>
                <w:szCs w:val="24"/>
              </w:rPr>
              <w:t>3</w:t>
            </w:r>
          </w:p>
          <w:p w:rsidR="00C90FCD" w:rsidRPr="00EF0EBA" w:rsidRDefault="00C90FCD" w:rsidP="00AC470C">
            <w:pPr>
              <w:spacing w:line="360" w:lineRule="auto"/>
              <w:rPr>
                <w:rFonts w:ascii="Tahoma" w:hAnsi="Tahoma" w:cs="Tahoma"/>
                <w:szCs w:val="24"/>
              </w:rPr>
            </w:pPr>
            <w:r w:rsidRPr="00EF0EBA">
              <w:rPr>
                <w:rFonts w:ascii="Tahoma" w:hAnsi="Tahoma" w:cs="Tahoma"/>
                <w:szCs w:val="24"/>
              </w:rPr>
              <w:t>B</w:t>
            </w:r>
          </w:p>
        </w:tc>
        <w:tc>
          <w:tcPr>
            <w:tcW w:w="348" w:type="dxa"/>
          </w:tcPr>
          <w:p w:rsidR="00C90FCD" w:rsidRPr="00EF0EBA" w:rsidRDefault="00C90FCD" w:rsidP="00AC470C">
            <w:pPr>
              <w:spacing w:line="360" w:lineRule="auto"/>
              <w:rPr>
                <w:rFonts w:ascii="Tahoma" w:hAnsi="Tahoma" w:cs="Tahoma"/>
                <w:szCs w:val="24"/>
              </w:rPr>
            </w:pPr>
            <w:r w:rsidRPr="00EF0EBA">
              <w:rPr>
                <w:rFonts w:ascii="Tahoma" w:hAnsi="Tahoma" w:cs="Tahoma"/>
                <w:szCs w:val="24"/>
              </w:rPr>
              <w:t>4</w:t>
            </w:r>
          </w:p>
          <w:p w:rsidR="00C90FCD" w:rsidRPr="00EF0EBA" w:rsidRDefault="00C90FCD" w:rsidP="00AC470C">
            <w:pPr>
              <w:spacing w:line="360" w:lineRule="auto"/>
              <w:rPr>
                <w:rFonts w:ascii="Tahoma" w:hAnsi="Tahoma" w:cs="Tahoma"/>
                <w:szCs w:val="24"/>
              </w:rPr>
            </w:pPr>
            <w:r w:rsidRPr="00EF0EBA">
              <w:rPr>
                <w:rFonts w:ascii="Tahoma" w:hAnsi="Tahoma" w:cs="Tahoma"/>
                <w:szCs w:val="24"/>
              </w:rPr>
              <w:t>M</w:t>
            </w:r>
          </w:p>
        </w:tc>
      </w:tr>
      <w:tr w:rsidR="00C90FCD" w:rsidRPr="00EF0EBA" w:rsidTr="00AC470C">
        <w:trPr>
          <w:trHeight w:val="252"/>
        </w:trPr>
        <w:tc>
          <w:tcPr>
            <w:tcW w:w="851" w:type="dxa"/>
            <w:vMerge w:val="restart"/>
            <w:tcBorders>
              <w:left w:val="single" w:sz="18" w:space="0" w:color="auto"/>
              <w:right w:val="nil"/>
            </w:tcBorders>
            <w:shd w:val="solid" w:color="auto" w:fill="auto"/>
            <w:textDirection w:val="btLr"/>
          </w:tcPr>
          <w:p w:rsidR="00C90FCD" w:rsidRPr="00EF0EBA" w:rsidRDefault="00C90FCD" w:rsidP="00AC470C">
            <w:pPr>
              <w:ind w:left="113" w:right="113"/>
              <w:jc w:val="center"/>
              <w:rPr>
                <w:rFonts w:ascii="Tahoma" w:hAnsi="Tahoma" w:cs="Tahoma"/>
                <w:b/>
                <w:color w:val="548DD4" w:themeColor="text2" w:themeTint="99"/>
                <w:szCs w:val="24"/>
              </w:rPr>
            </w:pPr>
          </w:p>
        </w:tc>
        <w:tc>
          <w:tcPr>
            <w:tcW w:w="425" w:type="dxa"/>
            <w:tcBorders>
              <w:left w:val="nil"/>
            </w:tcBorders>
          </w:tcPr>
          <w:p w:rsidR="00C90FCD" w:rsidRPr="00EF0EBA" w:rsidRDefault="00C90FCD" w:rsidP="00AC470C">
            <w:pPr>
              <w:rPr>
                <w:rFonts w:ascii="Tahoma" w:hAnsi="Tahoma" w:cs="Tahoma"/>
                <w:sz w:val="20"/>
                <w:szCs w:val="24"/>
              </w:rPr>
            </w:pPr>
            <w:r w:rsidRPr="00EF0EBA">
              <w:rPr>
                <w:rFonts w:ascii="Tahoma" w:hAnsi="Tahoma" w:cs="Tahoma"/>
                <w:sz w:val="20"/>
                <w:szCs w:val="24"/>
              </w:rPr>
              <w:t>1</w:t>
            </w:r>
          </w:p>
        </w:tc>
        <w:tc>
          <w:tcPr>
            <w:tcW w:w="6237" w:type="dxa"/>
          </w:tcPr>
          <w:p w:rsidR="00C90FCD" w:rsidRPr="00EF0EBA" w:rsidRDefault="00C90FCD" w:rsidP="00AC470C">
            <w:pPr>
              <w:rPr>
                <w:rFonts w:ascii="Tahoma" w:hAnsi="Tahoma" w:cs="Tahoma"/>
                <w:sz w:val="20"/>
                <w:szCs w:val="24"/>
              </w:rPr>
            </w:pPr>
            <w:r w:rsidRPr="00EF0EBA">
              <w:rPr>
                <w:rFonts w:ascii="Tahoma" w:hAnsi="Tahoma" w:cs="Tahoma"/>
                <w:sz w:val="20"/>
                <w:szCs w:val="24"/>
              </w:rPr>
              <w:t>La Pràctica reflexiva em sembla una metodologia formativa efectiva per a qualsevol professional</w:t>
            </w:r>
          </w:p>
        </w:tc>
        <w:tc>
          <w:tcPr>
            <w:tcW w:w="338" w:type="dxa"/>
          </w:tcPr>
          <w:p w:rsidR="00C90FCD" w:rsidRPr="00EF0EBA" w:rsidRDefault="00C90FCD" w:rsidP="00AC470C">
            <w:pPr>
              <w:rPr>
                <w:rFonts w:ascii="Tahoma" w:hAnsi="Tahoma" w:cs="Tahoma"/>
                <w:szCs w:val="24"/>
              </w:rPr>
            </w:pPr>
          </w:p>
        </w:tc>
        <w:tc>
          <w:tcPr>
            <w:tcW w:w="348" w:type="dxa"/>
          </w:tcPr>
          <w:p w:rsidR="00C90FCD" w:rsidRPr="00EF0EBA" w:rsidRDefault="00C90FCD" w:rsidP="00AC470C">
            <w:pPr>
              <w:rPr>
                <w:rFonts w:ascii="Tahoma" w:hAnsi="Tahoma" w:cs="Tahoma"/>
                <w:szCs w:val="24"/>
              </w:rPr>
            </w:pPr>
          </w:p>
        </w:tc>
        <w:tc>
          <w:tcPr>
            <w:tcW w:w="348" w:type="dxa"/>
          </w:tcPr>
          <w:p w:rsidR="00C90FCD" w:rsidRPr="00EF0EBA" w:rsidRDefault="00C90FCD" w:rsidP="00AC470C">
            <w:pPr>
              <w:rPr>
                <w:rFonts w:ascii="Tahoma" w:hAnsi="Tahoma" w:cs="Tahoma"/>
                <w:szCs w:val="24"/>
              </w:rPr>
            </w:pPr>
          </w:p>
        </w:tc>
        <w:tc>
          <w:tcPr>
            <w:tcW w:w="348" w:type="dxa"/>
          </w:tcPr>
          <w:p w:rsidR="00C90FCD" w:rsidRPr="00EF0EBA" w:rsidRDefault="00C90FCD" w:rsidP="00AC470C">
            <w:pPr>
              <w:rPr>
                <w:rFonts w:ascii="Tahoma" w:hAnsi="Tahoma" w:cs="Tahoma"/>
                <w:szCs w:val="24"/>
              </w:rPr>
            </w:pPr>
          </w:p>
        </w:tc>
      </w:tr>
      <w:tr w:rsidR="00C90FCD" w:rsidRPr="00EF0EBA" w:rsidTr="00AC470C">
        <w:tc>
          <w:tcPr>
            <w:tcW w:w="851" w:type="dxa"/>
            <w:vMerge/>
            <w:tcBorders>
              <w:left w:val="single" w:sz="18" w:space="0" w:color="auto"/>
              <w:right w:val="nil"/>
            </w:tcBorders>
            <w:shd w:val="solid" w:color="auto" w:fill="auto"/>
          </w:tcPr>
          <w:p w:rsidR="00C90FCD" w:rsidRPr="00EF0EBA" w:rsidRDefault="00C90FCD" w:rsidP="00AC470C">
            <w:pPr>
              <w:rPr>
                <w:rFonts w:ascii="Tahoma" w:hAnsi="Tahoma" w:cs="Tahoma"/>
                <w:color w:val="548DD4" w:themeColor="text2" w:themeTint="99"/>
                <w:szCs w:val="24"/>
              </w:rPr>
            </w:pPr>
          </w:p>
        </w:tc>
        <w:tc>
          <w:tcPr>
            <w:tcW w:w="425" w:type="dxa"/>
            <w:tcBorders>
              <w:left w:val="nil"/>
            </w:tcBorders>
          </w:tcPr>
          <w:p w:rsidR="00C90FCD" w:rsidRPr="00EF0EBA" w:rsidRDefault="00C90FCD" w:rsidP="00AC470C">
            <w:pPr>
              <w:rPr>
                <w:rFonts w:ascii="Tahoma" w:hAnsi="Tahoma" w:cs="Tahoma"/>
                <w:sz w:val="20"/>
                <w:szCs w:val="24"/>
              </w:rPr>
            </w:pPr>
            <w:r w:rsidRPr="00EF0EBA">
              <w:rPr>
                <w:rFonts w:ascii="Tahoma" w:hAnsi="Tahoma" w:cs="Tahoma"/>
                <w:sz w:val="20"/>
                <w:szCs w:val="24"/>
              </w:rPr>
              <w:t>2</w:t>
            </w:r>
          </w:p>
        </w:tc>
        <w:tc>
          <w:tcPr>
            <w:tcW w:w="6237" w:type="dxa"/>
          </w:tcPr>
          <w:p w:rsidR="00C90FCD" w:rsidRPr="00EF0EBA" w:rsidRDefault="00C90FCD" w:rsidP="00AC470C">
            <w:pPr>
              <w:spacing w:line="276" w:lineRule="auto"/>
              <w:rPr>
                <w:rFonts w:ascii="Tahoma" w:hAnsi="Tahoma" w:cs="Tahoma"/>
                <w:sz w:val="20"/>
                <w:szCs w:val="24"/>
              </w:rPr>
            </w:pPr>
            <w:r w:rsidRPr="00EF0EBA">
              <w:rPr>
                <w:rFonts w:ascii="Tahoma" w:hAnsi="Tahoma" w:cs="Tahoma"/>
                <w:sz w:val="20"/>
                <w:szCs w:val="24"/>
              </w:rPr>
              <w:t>La metodologia m’ ha permès compartir experiències amb altres professionals</w:t>
            </w:r>
          </w:p>
        </w:tc>
        <w:tc>
          <w:tcPr>
            <w:tcW w:w="338" w:type="dxa"/>
          </w:tcPr>
          <w:p w:rsidR="00C90FCD" w:rsidRPr="00EF0EBA" w:rsidRDefault="00C90FCD" w:rsidP="00AC470C">
            <w:pPr>
              <w:rPr>
                <w:rFonts w:ascii="Tahoma" w:hAnsi="Tahoma" w:cs="Tahoma"/>
                <w:szCs w:val="24"/>
              </w:rPr>
            </w:pPr>
          </w:p>
        </w:tc>
        <w:tc>
          <w:tcPr>
            <w:tcW w:w="348" w:type="dxa"/>
          </w:tcPr>
          <w:p w:rsidR="00C90FCD" w:rsidRPr="00EF0EBA" w:rsidRDefault="00C90FCD" w:rsidP="00AC470C">
            <w:pPr>
              <w:rPr>
                <w:rFonts w:ascii="Tahoma" w:hAnsi="Tahoma" w:cs="Tahoma"/>
                <w:szCs w:val="24"/>
              </w:rPr>
            </w:pPr>
          </w:p>
        </w:tc>
        <w:tc>
          <w:tcPr>
            <w:tcW w:w="348" w:type="dxa"/>
          </w:tcPr>
          <w:p w:rsidR="00C90FCD" w:rsidRPr="00EF0EBA" w:rsidRDefault="00C90FCD" w:rsidP="00AC470C">
            <w:pPr>
              <w:rPr>
                <w:rFonts w:ascii="Tahoma" w:hAnsi="Tahoma" w:cs="Tahoma"/>
                <w:szCs w:val="24"/>
              </w:rPr>
            </w:pPr>
          </w:p>
        </w:tc>
        <w:tc>
          <w:tcPr>
            <w:tcW w:w="348" w:type="dxa"/>
          </w:tcPr>
          <w:p w:rsidR="00C90FCD" w:rsidRPr="00EF0EBA" w:rsidRDefault="00C90FCD" w:rsidP="00AC470C">
            <w:pPr>
              <w:rPr>
                <w:rFonts w:ascii="Tahoma" w:hAnsi="Tahoma" w:cs="Tahoma"/>
                <w:szCs w:val="24"/>
              </w:rPr>
            </w:pPr>
          </w:p>
        </w:tc>
      </w:tr>
      <w:tr w:rsidR="00C90FCD" w:rsidRPr="00EF0EBA" w:rsidTr="00AC470C">
        <w:tc>
          <w:tcPr>
            <w:tcW w:w="851" w:type="dxa"/>
            <w:vMerge/>
            <w:tcBorders>
              <w:left w:val="single" w:sz="18" w:space="0" w:color="auto"/>
              <w:right w:val="nil"/>
            </w:tcBorders>
            <w:shd w:val="solid" w:color="auto" w:fill="auto"/>
          </w:tcPr>
          <w:p w:rsidR="00C90FCD" w:rsidRPr="00EF0EBA" w:rsidRDefault="00C90FCD" w:rsidP="00AC470C">
            <w:pPr>
              <w:rPr>
                <w:rFonts w:ascii="Tahoma" w:hAnsi="Tahoma" w:cs="Tahoma"/>
                <w:color w:val="548DD4" w:themeColor="text2" w:themeTint="99"/>
                <w:szCs w:val="24"/>
              </w:rPr>
            </w:pPr>
          </w:p>
        </w:tc>
        <w:tc>
          <w:tcPr>
            <w:tcW w:w="425" w:type="dxa"/>
            <w:tcBorders>
              <w:left w:val="nil"/>
            </w:tcBorders>
          </w:tcPr>
          <w:p w:rsidR="00C90FCD" w:rsidRPr="00EF0EBA" w:rsidRDefault="00C90FCD" w:rsidP="00AC470C">
            <w:pPr>
              <w:rPr>
                <w:rFonts w:ascii="Tahoma" w:hAnsi="Tahoma" w:cs="Tahoma"/>
                <w:sz w:val="20"/>
                <w:szCs w:val="24"/>
              </w:rPr>
            </w:pPr>
            <w:r w:rsidRPr="00EF0EBA">
              <w:rPr>
                <w:rFonts w:ascii="Tahoma" w:hAnsi="Tahoma" w:cs="Tahoma"/>
                <w:sz w:val="20"/>
                <w:szCs w:val="24"/>
              </w:rPr>
              <w:t>3</w:t>
            </w:r>
          </w:p>
        </w:tc>
        <w:tc>
          <w:tcPr>
            <w:tcW w:w="6237" w:type="dxa"/>
          </w:tcPr>
          <w:p w:rsidR="00C90FCD" w:rsidRPr="00EF0EBA" w:rsidRDefault="00C90FCD" w:rsidP="00AC470C">
            <w:pPr>
              <w:spacing w:line="360" w:lineRule="auto"/>
              <w:rPr>
                <w:rFonts w:ascii="Tahoma" w:hAnsi="Tahoma" w:cs="Tahoma"/>
                <w:sz w:val="20"/>
                <w:szCs w:val="24"/>
              </w:rPr>
            </w:pPr>
            <w:r w:rsidRPr="00EF0EBA">
              <w:rPr>
                <w:rFonts w:ascii="Tahoma" w:hAnsi="Tahoma" w:cs="Tahoma"/>
                <w:sz w:val="20"/>
                <w:szCs w:val="24"/>
              </w:rPr>
              <w:t xml:space="preserve">El programa ha incrementat els meus  coneixements  </w:t>
            </w:r>
          </w:p>
        </w:tc>
        <w:tc>
          <w:tcPr>
            <w:tcW w:w="338" w:type="dxa"/>
          </w:tcPr>
          <w:p w:rsidR="00C90FCD" w:rsidRPr="00EF0EBA" w:rsidRDefault="00C90FCD" w:rsidP="00AC470C">
            <w:pPr>
              <w:rPr>
                <w:rFonts w:ascii="Tahoma" w:hAnsi="Tahoma" w:cs="Tahoma"/>
                <w:szCs w:val="24"/>
              </w:rPr>
            </w:pPr>
          </w:p>
        </w:tc>
        <w:tc>
          <w:tcPr>
            <w:tcW w:w="348" w:type="dxa"/>
          </w:tcPr>
          <w:p w:rsidR="00C90FCD" w:rsidRPr="00EF0EBA" w:rsidRDefault="00C90FCD" w:rsidP="00AC470C">
            <w:pPr>
              <w:rPr>
                <w:rFonts w:ascii="Tahoma" w:hAnsi="Tahoma" w:cs="Tahoma"/>
                <w:szCs w:val="24"/>
              </w:rPr>
            </w:pPr>
          </w:p>
        </w:tc>
        <w:tc>
          <w:tcPr>
            <w:tcW w:w="348" w:type="dxa"/>
          </w:tcPr>
          <w:p w:rsidR="00C90FCD" w:rsidRPr="00EF0EBA" w:rsidRDefault="00C90FCD" w:rsidP="00AC470C">
            <w:pPr>
              <w:rPr>
                <w:rFonts w:ascii="Tahoma" w:hAnsi="Tahoma" w:cs="Tahoma"/>
                <w:szCs w:val="24"/>
              </w:rPr>
            </w:pPr>
          </w:p>
        </w:tc>
        <w:tc>
          <w:tcPr>
            <w:tcW w:w="348" w:type="dxa"/>
          </w:tcPr>
          <w:p w:rsidR="00C90FCD" w:rsidRPr="00EF0EBA" w:rsidRDefault="00C90FCD" w:rsidP="00AC470C">
            <w:pPr>
              <w:rPr>
                <w:rFonts w:ascii="Tahoma" w:hAnsi="Tahoma" w:cs="Tahoma"/>
                <w:szCs w:val="24"/>
              </w:rPr>
            </w:pPr>
          </w:p>
        </w:tc>
      </w:tr>
      <w:tr w:rsidR="00C90FCD" w:rsidRPr="00EF0EBA" w:rsidTr="00AC470C">
        <w:tc>
          <w:tcPr>
            <w:tcW w:w="851" w:type="dxa"/>
            <w:vMerge/>
            <w:tcBorders>
              <w:left w:val="single" w:sz="18" w:space="0" w:color="auto"/>
              <w:right w:val="nil"/>
            </w:tcBorders>
            <w:shd w:val="solid" w:color="auto" w:fill="auto"/>
          </w:tcPr>
          <w:p w:rsidR="00C90FCD" w:rsidRPr="00EF0EBA" w:rsidRDefault="00C90FCD" w:rsidP="00AC470C">
            <w:pPr>
              <w:rPr>
                <w:rFonts w:ascii="Tahoma" w:hAnsi="Tahoma" w:cs="Tahoma"/>
                <w:color w:val="548DD4" w:themeColor="text2" w:themeTint="99"/>
                <w:szCs w:val="24"/>
              </w:rPr>
            </w:pPr>
          </w:p>
        </w:tc>
        <w:tc>
          <w:tcPr>
            <w:tcW w:w="425" w:type="dxa"/>
            <w:tcBorders>
              <w:left w:val="nil"/>
            </w:tcBorders>
          </w:tcPr>
          <w:p w:rsidR="00C90FCD" w:rsidRPr="00EF0EBA" w:rsidRDefault="00C90FCD" w:rsidP="00AC470C">
            <w:pPr>
              <w:rPr>
                <w:rFonts w:ascii="Tahoma" w:hAnsi="Tahoma" w:cs="Tahoma"/>
                <w:sz w:val="20"/>
                <w:szCs w:val="24"/>
              </w:rPr>
            </w:pPr>
            <w:r w:rsidRPr="00EF0EBA">
              <w:rPr>
                <w:rFonts w:ascii="Tahoma" w:hAnsi="Tahoma" w:cs="Tahoma"/>
                <w:sz w:val="20"/>
                <w:szCs w:val="24"/>
              </w:rPr>
              <w:t>4</w:t>
            </w:r>
          </w:p>
        </w:tc>
        <w:tc>
          <w:tcPr>
            <w:tcW w:w="6237" w:type="dxa"/>
          </w:tcPr>
          <w:p w:rsidR="00C90FCD" w:rsidRPr="00EF0EBA" w:rsidRDefault="00C90FCD" w:rsidP="00AC470C">
            <w:pPr>
              <w:rPr>
                <w:rFonts w:ascii="Tahoma" w:hAnsi="Tahoma" w:cs="Tahoma"/>
                <w:sz w:val="20"/>
                <w:szCs w:val="24"/>
              </w:rPr>
            </w:pPr>
            <w:r w:rsidRPr="00EF0EBA">
              <w:rPr>
                <w:rFonts w:ascii="Tahoma" w:hAnsi="Tahoma" w:cs="Tahoma"/>
                <w:sz w:val="20"/>
                <w:szCs w:val="24"/>
              </w:rPr>
              <w:t xml:space="preserve">He  augmentat  les expectatives de millora vers la meva professió </w:t>
            </w:r>
          </w:p>
        </w:tc>
        <w:tc>
          <w:tcPr>
            <w:tcW w:w="338" w:type="dxa"/>
          </w:tcPr>
          <w:p w:rsidR="00C90FCD" w:rsidRPr="00EF0EBA" w:rsidRDefault="00C90FCD" w:rsidP="00AC470C">
            <w:pPr>
              <w:rPr>
                <w:rFonts w:ascii="Tahoma" w:hAnsi="Tahoma" w:cs="Tahoma"/>
                <w:szCs w:val="24"/>
              </w:rPr>
            </w:pPr>
          </w:p>
        </w:tc>
        <w:tc>
          <w:tcPr>
            <w:tcW w:w="348" w:type="dxa"/>
          </w:tcPr>
          <w:p w:rsidR="00C90FCD" w:rsidRPr="00EF0EBA" w:rsidRDefault="00C90FCD" w:rsidP="00AC470C">
            <w:pPr>
              <w:rPr>
                <w:rFonts w:ascii="Tahoma" w:hAnsi="Tahoma" w:cs="Tahoma"/>
                <w:szCs w:val="24"/>
              </w:rPr>
            </w:pPr>
          </w:p>
        </w:tc>
        <w:tc>
          <w:tcPr>
            <w:tcW w:w="348" w:type="dxa"/>
          </w:tcPr>
          <w:p w:rsidR="00C90FCD" w:rsidRPr="00EF0EBA" w:rsidRDefault="00C90FCD" w:rsidP="00AC470C">
            <w:pPr>
              <w:rPr>
                <w:rFonts w:ascii="Tahoma" w:hAnsi="Tahoma" w:cs="Tahoma"/>
                <w:szCs w:val="24"/>
              </w:rPr>
            </w:pPr>
          </w:p>
        </w:tc>
        <w:tc>
          <w:tcPr>
            <w:tcW w:w="348" w:type="dxa"/>
          </w:tcPr>
          <w:p w:rsidR="00C90FCD" w:rsidRPr="00EF0EBA" w:rsidRDefault="00C90FCD" w:rsidP="00AC470C">
            <w:pPr>
              <w:rPr>
                <w:rFonts w:ascii="Tahoma" w:hAnsi="Tahoma" w:cs="Tahoma"/>
                <w:szCs w:val="24"/>
              </w:rPr>
            </w:pPr>
          </w:p>
        </w:tc>
      </w:tr>
      <w:tr w:rsidR="00C90FCD" w:rsidRPr="00EF0EBA" w:rsidTr="00AC470C">
        <w:tc>
          <w:tcPr>
            <w:tcW w:w="851" w:type="dxa"/>
            <w:vMerge/>
            <w:tcBorders>
              <w:left w:val="single" w:sz="18" w:space="0" w:color="auto"/>
              <w:right w:val="nil"/>
            </w:tcBorders>
            <w:shd w:val="solid" w:color="auto" w:fill="auto"/>
          </w:tcPr>
          <w:p w:rsidR="00C90FCD" w:rsidRPr="00EF0EBA" w:rsidRDefault="00C90FCD" w:rsidP="00AC470C">
            <w:pPr>
              <w:rPr>
                <w:rFonts w:ascii="Tahoma" w:hAnsi="Tahoma" w:cs="Tahoma"/>
                <w:color w:val="548DD4" w:themeColor="text2" w:themeTint="99"/>
                <w:szCs w:val="24"/>
              </w:rPr>
            </w:pPr>
          </w:p>
        </w:tc>
        <w:tc>
          <w:tcPr>
            <w:tcW w:w="425" w:type="dxa"/>
            <w:tcBorders>
              <w:left w:val="nil"/>
            </w:tcBorders>
          </w:tcPr>
          <w:p w:rsidR="00C90FCD" w:rsidRPr="00EF0EBA" w:rsidRDefault="00C90FCD" w:rsidP="00AC470C">
            <w:pPr>
              <w:rPr>
                <w:rFonts w:ascii="Tahoma" w:hAnsi="Tahoma" w:cs="Tahoma"/>
                <w:sz w:val="20"/>
                <w:szCs w:val="24"/>
              </w:rPr>
            </w:pPr>
            <w:r w:rsidRPr="00EF0EBA">
              <w:rPr>
                <w:rFonts w:ascii="Tahoma" w:hAnsi="Tahoma" w:cs="Tahoma"/>
                <w:sz w:val="20"/>
                <w:szCs w:val="24"/>
              </w:rPr>
              <w:t>5</w:t>
            </w:r>
          </w:p>
        </w:tc>
        <w:tc>
          <w:tcPr>
            <w:tcW w:w="6237" w:type="dxa"/>
          </w:tcPr>
          <w:p w:rsidR="00C90FCD" w:rsidRPr="00EF0EBA" w:rsidRDefault="00C90FCD" w:rsidP="00AC470C">
            <w:pPr>
              <w:spacing w:line="360" w:lineRule="auto"/>
              <w:rPr>
                <w:rFonts w:ascii="Tahoma" w:hAnsi="Tahoma" w:cs="Tahoma"/>
                <w:sz w:val="20"/>
                <w:szCs w:val="24"/>
              </w:rPr>
            </w:pPr>
            <w:r w:rsidRPr="00EF0EBA">
              <w:rPr>
                <w:rFonts w:ascii="Tahoma" w:hAnsi="Tahoma" w:cs="Tahoma"/>
                <w:sz w:val="20"/>
                <w:szCs w:val="24"/>
              </w:rPr>
              <w:t>M’ha agradat l’orientació  de la formació d’avui</w:t>
            </w:r>
          </w:p>
        </w:tc>
        <w:tc>
          <w:tcPr>
            <w:tcW w:w="338" w:type="dxa"/>
          </w:tcPr>
          <w:p w:rsidR="00C90FCD" w:rsidRPr="00EF0EBA" w:rsidRDefault="00C90FCD" w:rsidP="00AC470C">
            <w:pPr>
              <w:rPr>
                <w:rFonts w:ascii="Tahoma" w:hAnsi="Tahoma" w:cs="Tahoma"/>
                <w:szCs w:val="24"/>
              </w:rPr>
            </w:pPr>
          </w:p>
        </w:tc>
        <w:tc>
          <w:tcPr>
            <w:tcW w:w="348" w:type="dxa"/>
          </w:tcPr>
          <w:p w:rsidR="00C90FCD" w:rsidRPr="00EF0EBA" w:rsidRDefault="00C90FCD" w:rsidP="00AC470C">
            <w:pPr>
              <w:rPr>
                <w:rFonts w:ascii="Tahoma" w:hAnsi="Tahoma" w:cs="Tahoma"/>
                <w:szCs w:val="24"/>
              </w:rPr>
            </w:pPr>
          </w:p>
        </w:tc>
        <w:tc>
          <w:tcPr>
            <w:tcW w:w="348" w:type="dxa"/>
          </w:tcPr>
          <w:p w:rsidR="00C90FCD" w:rsidRPr="00EF0EBA" w:rsidRDefault="00C90FCD" w:rsidP="00AC470C">
            <w:pPr>
              <w:rPr>
                <w:rFonts w:ascii="Tahoma" w:hAnsi="Tahoma" w:cs="Tahoma"/>
                <w:szCs w:val="24"/>
              </w:rPr>
            </w:pPr>
          </w:p>
        </w:tc>
        <w:tc>
          <w:tcPr>
            <w:tcW w:w="348" w:type="dxa"/>
          </w:tcPr>
          <w:p w:rsidR="00C90FCD" w:rsidRPr="00EF0EBA" w:rsidRDefault="00C90FCD" w:rsidP="00AC470C">
            <w:pPr>
              <w:rPr>
                <w:rFonts w:ascii="Tahoma" w:hAnsi="Tahoma" w:cs="Tahoma"/>
                <w:szCs w:val="24"/>
              </w:rPr>
            </w:pPr>
          </w:p>
        </w:tc>
      </w:tr>
      <w:tr w:rsidR="00C90FCD" w:rsidRPr="00EF0EBA" w:rsidTr="00AC470C">
        <w:tc>
          <w:tcPr>
            <w:tcW w:w="851" w:type="dxa"/>
            <w:tcBorders>
              <w:left w:val="single" w:sz="18" w:space="0" w:color="auto"/>
              <w:right w:val="nil"/>
            </w:tcBorders>
            <w:shd w:val="solid" w:color="auto" w:fill="auto"/>
          </w:tcPr>
          <w:p w:rsidR="00C90FCD" w:rsidRPr="00EF0EBA" w:rsidRDefault="00C90FCD" w:rsidP="00AC470C">
            <w:pPr>
              <w:rPr>
                <w:rFonts w:ascii="Tahoma" w:hAnsi="Tahoma" w:cs="Tahoma"/>
                <w:color w:val="548DD4" w:themeColor="text2" w:themeTint="99"/>
                <w:szCs w:val="24"/>
              </w:rPr>
            </w:pPr>
          </w:p>
        </w:tc>
        <w:tc>
          <w:tcPr>
            <w:tcW w:w="425" w:type="dxa"/>
            <w:tcBorders>
              <w:left w:val="nil"/>
            </w:tcBorders>
          </w:tcPr>
          <w:p w:rsidR="00C90FCD" w:rsidRPr="00EF0EBA" w:rsidRDefault="00C90FCD" w:rsidP="00AC470C">
            <w:pPr>
              <w:rPr>
                <w:rFonts w:ascii="Tahoma" w:hAnsi="Tahoma" w:cs="Tahoma"/>
                <w:sz w:val="20"/>
                <w:szCs w:val="24"/>
              </w:rPr>
            </w:pPr>
            <w:r w:rsidRPr="00EF0EBA">
              <w:rPr>
                <w:rFonts w:ascii="Tahoma" w:hAnsi="Tahoma" w:cs="Tahoma"/>
                <w:sz w:val="20"/>
                <w:szCs w:val="24"/>
              </w:rPr>
              <w:t>6</w:t>
            </w:r>
          </w:p>
        </w:tc>
        <w:tc>
          <w:tcPr>
            <w:tcW w:w="6237" w:type="dxa"/>
          </w:tcPr>
          <w:p w:rsidR="00C90FCD" w:rsidRPr="00EF0EBA" w:rsidRDefault="00C90FCD" w:rsidP="00AC470C">
            <w:pPr>
              <w:spacing w:line="360" w:lineRule="auto"/>
              <w:rPr>
                <w:rFonts w:ascii="Tahoma" w:hAnsi="Tahoma" w:cs="Tahoma"/>
                <w:sz w:val="20"/>
                <w:szCs w:val="24"/>
              </w:rPr>
            </w:pPr>
            <w:r w:rsidRPr="00EF0EBA">
              <w:rPr>
                <w:rFonts w:ascii="Tahoma" w:hAnsi="Tahoma" w:cs="Tahoma"/>
                <w:sz w:val="20"/>
                <w:szCs w:val="24"/>
              </w:rPr>
              <w:t>Ha estat una situació formativa agradable i còmoda</w:t>
            </w:r>
          </w:p>
        </w:tc>
        <w:tc>
          <w:tcPr>
            <w:tcW w:w="338" w:type="dxa"/>
          </w:tcPr>
          <w:p w:rsidR="00C90FCD" w:rsidRPr="00EF0EBA" w:rsidRDefault="00C90FCD" w:rsidP="00AC470C">
            <w:pPr>
              <w:rPr>
                <w:rFonts w:ascii="Tahoma" w:hAnsi="Tahoma" w:cs="Tahoma"/>
                <w:szCs w:val="24"/>
              </w:rPr>
            </w:pPr>
          </w:p>
        </w:tc>
        <w:tc>
          <w:tcPr>
            <w:tcW w:w="348" w:type="dxa"/>
          </w:tcPr>
          <w:p w:rsidR="00C90FCD" w:rsidRPr="00EF0EBA" w:rsidRDefault="00C90FCD" w:rsidP="00AC470C">
            <w:pPr>
              <w:rPr>
                <w:rFonts w:ascii="Tahoma" w:hAnsi="Tahoma" w:cs="Tahoma"/>
                <w:szCs w:val="24"/>
              </w:rPr>
            </w:pPr>
          </w:p>
        </w:tc>
        <w:tc>
          <w:tcPr>
            <w:tcW w:w="348" w:type="dxa"/>
          </w:tcPr>
          <w:p w:rsidR="00C90FCD" w:rsidRPr="00EF0EBA" w:rsidRDefault="00C90FCD" w:rsidP="00AC470C">
            <w:pPr>
              <w:rPr>
                <w:rFonts w:ascii="Tahoma" w:hAnsi="Tahoma" w:cs="Tahoma"/>
                <w:szCs w:val="24"/>
              </w:rPr>
            </w:pPr>
          </w:p>
        </w:tc>
        <w:tc>
          <w:tcPr>
            <w:tcW w:w="348" w:type="dxa"/>
          </w:tcPr>
          <w:p w:rsidR="00C90FCD" w:rsidRPr="00EF0EBA" w:rsidRDefault="00C90FCD" w:rsidP="00AC470C">
            <w:pPr>
              <w:rPr>
                <w:rFonts w:ascii="Tahoma" w:hAnsi="Tahoma" w:cs="Tahoma"/>
                <w:szCs w:val="24"/>
              </w:rPr>
            </w:pPr>
          </w:p>
        </w:tc>
      </w:tr>
    </w:tbl>
    <w:p w:rsidR="00C90FCD" w:rsidRPr="00EF0EBA" w:rsidRDefault="00C90FCD" w:rsidP="00C90FCD">
      <w:pPr>
        <w:spacing w:line="276" w:lineRule="auto"/>
        <w:jc w:val="both"/>
        <w:rPr>
          <w:color w:val="548DD4" w:themeColor="text2" w:themeTint="99"/>
          <w:szCs w:val="24"/>
        </w:rPr>
      </w:pPr>
    </w:p>
    <w:p w:rsidR="00C90FCD" w:rsidRDefault="00C90FCD" w:rsidP="00C90FCD">
      <w:pPr>
        <w:jc w:val="both"/>
        <w:rPr>
          <w:rFonts w:ascii="Tahoma" w:hAnsi="Tahoma" w:cs="Tahoma"/>
          <w:b/>
          <w:color w:val="000000" w:themeColor="text1"/>
          <w:szCs w:val="24"/>
        </w:rPr>
      </w:pPr>
      <w:r>
        <w:rPr>
          <w:rFonts w:ascii="Tahoma" w:hAnsi="Tahoma" w:cs="Tahoma"/>
          <w:b/>
          <w:color w:val="000000" w:themeColor="text1"/>
          <w:szCs w:val="24"/>
        </w:rPr>
        <w:t>II. Pregunta</w:t>
      </w:r>
      <w:r w:rsidRPr="00B630EF">
        <w:rPr>
          <w:rFonts w:ascii="Tahoma" w:hAnsi="Tahoma" w:cs="Tahoma"/>
          <w:b/>
          <w:color w:val="000000" w:themeColor="text1"/>
          <w:szCs w:val="24"/>
        </w:rPr>
        <w:t>s de respuesta</w:t>
      </w:r>
      <w:r>
        <w:rPr>
          <w:rFonts w:ascii="Tahoma" w:hAnsi="Tahoma" w:cs="Tahoma"/>
          <w:b/>
          <w:color w:val="000000" w:themeColor="text1"/>
          <w:szCs w:val="24"/>
        </w:rPr>
        <w:t xml:space="preserve"> abierta </w:t>
      </w:r>
    </w:p>
    <w:p w:rsidR="00C90FCD" w:rsidRPr="00B630EF" w:rsidRDefault="00C90FCD" w:rsidP="00C90FCD">
      <w:pPr>
        <w:jc w:val="both"/>
        <w:rPr>
          <w:rFonts w:ascii="Tahoma" w:hAnsi="Tahoma" w:cs="Tahoma"/>
          <w:b/>
          <w:color w:val="000000" w:themeColor="text1"/>
          <w:szCs w:val="24"/>
        </w:rPr>
      </w:pPr>
    </w:p>
    <w:p w:rsidR="00C90FCD" w:rsidRPr="00EF0EBA" w:rsidRDefault="00C90FCD" w:rsidP="00C90FCD">
      <w:pPr>
        <w:pStyle w:val="Prrafodelista"/>
        <w:numPr>
          <w:ilvl w:val="0"/>
          <w:numId w:val="1"/>
        </w:numPr>
        <w:jc w:val="both"/>
        <w:rPr>
          <w:rFonts w:ascii="Tahoma" w:hAnsi="Tahoma" w:cs="Tahoma"/>
        </w:rPr>
      </w:pPr>
      <w:r w:rsidRPr="00EF0EBA">
        <w:rPr>
          <w:rFonts w:ascii="Tahoma" w:hAnsi="Tahoma" w:cs="Tahoma"/>
        </w:rPr>
        <w:t xml:space="preserve">Qué es </w:t>
      </w:r>
      <w:r>
        <w:rPr>
          <w:rFonts w:ascii="Tahoma" w:hAnsi="Tahoma" w:cs="Tahoma"/>
        </w:rPr>
        <w:t>lo</w:t>
      </w:r>
      <w:r w:rsidRPr="00EF0EBA">
        <w:rPr>
          <w:rFonts w:ascii="Tahoma" w:hAnsi="Tahoma" w:cs="Tahoma"/>
        </w:rPr>
        <w:t xml:space="preserve"> que más</w:t>
      </w:r>
      <w:r>
        <w:rPr>
          <w:rFonts w:ascii="Tahoma" w:hAnsi="Tahoma" w:cs="Tahoma"/>
        </w:rPr>
        <w:t xml:space="preserve"> me ha interesado? </w:t>
      </w:r>
    </w:p>
    <w:p w:rsidR="00C90FCD" w:rsidRPr="00EF0EBA" w:rsidRDefault="00C90FCD" w:rsidP="00C90FCD">
      <w:pPr>
        <w:pStyle w:val="Prrafodelista"/>
        <w:numPr>
          <w:ilvl w:val="0"/>
          <w:numId w:val="1"/>
        </w:numPr>
        <w:jc w:val="both"/>
        <w:rPr>
          <w:rFonts w:ascii="Tahoma" w:hAnsi="Tahoma" w:cs="Tahoma"/>
        </w:rPr>
      </w:pPr>
      <w:r w:rsidRPr="00EF0EBA">
        <w:rPr>
          <w:rFonts w:ascii="Tahoma" w:hAnsi="Tahoma" w:cs="Tahoma"/>
        </w:rPr>
        <w:t xml:space="preserve">Qué es </w:t>
      </w:r>
      <w:r>
        <w:rPr>
          <w:rFonts w:ascii="Tahoma" w:hAnsi="Tahoma" w:cs="Tahoma"/>
        </w:rPr>
        <w:t xml:space="preserve"> lo que menos  me </w:t>
      </w:r>
      <w:r w:rsidRPr="00EF0EBA">
        <w:rPr>
          <w:rFonts w:ascii="Tahoma" w:hAnsi="Tahoma" w:cs="Tahoma"/>
        </w:rPr>
        <w:t xml:space="preserve">ha </w:t>
      </w:r>
      <w:r>
        <w:rPr>
          <w:rFonts w:ascii="Tahoma" w:hAnsi="Tahoma" w:cs="Tahoma"/>
        </w:rPr>
        <w:t>gustado</w:t>
      </w:r>
      <w:r w:rsidRPr="00EF0EBA">
        <w:rPr>
          <w:rFonts w:ascii="Tahoma" w:hAnsi="Tahoma" w:cs="Tahoma"/>
        </w:rPr>
        <w:t xml:space="preserve">? </w:t>
      </w:r>
    </w:p>
    <w:p w:rsidR="00C90FCD" w:rsidRPr="00EF0EBA" w:rsidRDefault="00C90FCD" w:rsidP="00C90FCD">
      <w:pPr>
        <w:pStyle w:val="Prrafodelista"/>
        <w:numPr>
          <w:ilvl w:val="0"/>
          <w:numId w:val="1"/>
        </w:numPr>
        <w:jc w:val="both"/>
        <w:rPr>
          <w:rFonts w:ascii="Tahoma" w:hAnsi="Tahoma" w:cs="Tahoma"/>
        </w:rPr>
      </w:pPr>
      <w:r w:rsidRPr="00EF0EBA">
        <w:rPr>
          <w:rFonts w:ascii="Tahoma" w:hAnsi="Tahoma" w:cs="Tahoma"/>
        </w:rPr>
        <w:t>El curso ha resultad</w:t>
      </w:r>
      <w:r>
        <w:rPr>
          <w:rFonts w:ascii="Tahoma" w:hAnsi="Tahoma" w:cs="Tahoma"/>
        </w:rPr>
        <w:t>o</w:t>
      </w:r>
      <w:r w:rsidRPr="00EF0EBA">
        <w:rPr>
          <w:rFonts w:ascii="Tahoma" w:hAnsi="Tahoma" w:cs="Tahoma"/>
        </w:rPr>
        <w:t xml:space="preserve"> per </w:t>
      </w:r>
      <w:r>
        <w:rPr>
          <w:rFonts w:ascii="Tahoma" w:hAnsi="Tahoma" w:cs="Tahoma"/>
        </w:rPr>
        <w:t>debajo  o po</w:t>
      </w:r>
      <w:r w:rsidRPr="00EF0EBA">
        <w:rPr>
          <w:rFonts w:ascii="Tahoma" w:hAnsi="Tahoma" w:cs="Tahoma"/>
        </w:rPr>
        <w:t xml:space="preserve">r </w:t>
      </w:r>
      <w:r>
        <w:rPr>
          <w:rFonts w:ascii="Tahoma" w:hAnsi="Tahoma" w:cs="Tahoma"/>
        </w:rPr>
        <w:t>encima</w:t>
      </w:r>
      <w:r w:rsidRPr="00EF0EBA">
        <w:rPr>
          <w:rFonts w:ascii="Tahoma" w:hAnsi="Tahoma" w:cs="Tahoma"/>
        </w:rPr>
        <w:t xml:space="preserve"> de </w:t>
      </w:r>
      <w:r>
        <w:rPr>
          <w:rFonts w:ascii="Tahoma" w:hAnsi="Tahoma" w:cs="Tahoma"/>
        </w:rPr>
        <w:t>mis</w:t>
      </w:r>
      <w:r w:rsidRPr="00EF0EBA">
        <w:rPr>
          <w:rFonts w:ascii="Tahoma" w:hAnsi="Tahoma" w:cs="Tahoma"/>
        </w:rPr>
        <w:t xml:space="preserve"> expectativas? </w:t>
      </w:r>
    </w:p>
    <w:p w:rsidR="00C90FCD" w:rsidRPr="00EF0EBA" w:rsidRDefault="00C90FCD" w:rsidP="00C90FCD">
      <w:pPr>
        <w:pStyle w:val="Prrafodelista"/>
        <w:numPr>
          <w:ilvl w:val="0"/>
          <w:numId w:val="1"/>
        </w:numPr>
        <w:jc w:val="both"/>
        <w:rPr>
          <w:rFonts w:ascii="Tahoma" w:hAnsi="Tahoma" w:cs="Tahoma"/>
        </w:rPr>
      </w:pPr>
      <w:r>
        <w:rPr>
          <w:rFonts w:ascii="Tahoma" w:hAnsi="Tahoma" w:cs="Tahoma"/>
        </w:rPr>
        <w:t xml:space="preserve">Otras </w:t>
      </w:r>
      <w:r w:rsidRPr="00EF0EBA">
        <w:rPr>
          <w:rFonts w:ascii="Tahoma" w:hAnsi="Tahoma" w:cs="Tahoma"/>
        </w:rPr>
        <w:t xml:space="preserve"> observacion</w:t>
      </w:r>
      <w:r>
        <w:rPr>
          <w:rFonts w:ascii="Tahoma" w:hAnsi="Tahoma" w:cs="Tahoma"/>
        </w:rPr>
        <w:t>e</w:t>
      </w:r>
      <w:r w:rsidRPr="00EF0EBA">
        <w:rPr>
          <w:rFonts w:ascii="Tahoma" w:hAnsi="Tahoma" w:cs="Tahoma"/>
        </w:rPr>
        <w:t>s, comentari</w:t>
      </w:r>
      <w:r>
        <w:rPr>
          <w:rFonts w:ascii="Tahoma" w:hAnsi="Tahoma" w:cs="Tahoma"/>
        </w:rPr>
        <w:t>o</w:t>
      </w:r>
      <w:r w:rsidRPr="00EF0EBA">
        <w:rPr>
          <w:rFonts w:ascii="Tahoma" w:hAnsi="Tahoma" w:cs="Tahoma"/>
        </w:rPr>
        <w:t>s, sug</w:t>
      </w:r>
      <w:r>
        <w:rPr>
          <w:rFonts w:ascii="Tahoma" w:hAnsi="Tahoma" w:cs="Tahoma"/>
        </w:rPr>
        <w:t>erencias</w:t>
      </w:r>
      <w:r w:rsidRPr="00EF0EBA">
        <w:rPr>
          <w:rFonts w:ascii="Tahoma" w:hAnsi="Tahoma" w:cs="Tahoma"/>
        </w:rPr>
        <w:t>, aportacion</w:t>
      </w:r>
      <w:r>
        <w:rPr>
          <w:rFonts w:ascii="Tahoma" w:hAnsi="Tahoma" w:cs="Tahoma"/>
        </w:rPr>
        <w:t>e</w:t>
      </w:r>
      <w:r w:rsidRPr="00EF0EBA">
        <w:rPr>
          <w:rFonts w:ascii="Tahoma" w:hAnsi="Tahoma" w:cs="Tahoma"/>
        </w:rPr>
        <w:t>s personal</w:t>
      </w:r>
      <w:r>
        <w:rPr>
          <w:rFonts w:ascii="Tahoma" w:hAnsi="Tahoma" w:cs="Tahoma"/>
        </w:rPr>
        <w:t>e</w:t>
      </w:r>
      <w:r w:rsidRPr="00EF0EBA">
        <w:rPr>
          <w:rFonts w:ascii="Tahoma" w:hAnsi="Tahoma" w:cs="Tahoma"/>
        </w:rPr>
        <w:t>s que p</w:t>
      </w:r>
      <w:r>
        <w:rPr>
          <w:rFonts w:ascii="Tahoma" w:hAnsi="Tahoma" w:cs="Tahoma"/>
        </w:rPr>
        <w:t xml:space="preserve">ueda </w:t>
      </w:r>
      <w:r w:rsidRPr="00EF0EBA">
        <w:rPr>
          <w:rFonts w:ascii="Tahoma" w:hAnsi="Tahoma" w:cs="Tahoma"/>
        </w:rPr>
        <w:t>aportar per m</w:t>
      </w:r>
      <w:r>
        <w:rPr>
          <w:rFonts w:ascii="Tahoma" w:hAnsi="Tahoma" w:cs="Tahoma"/>
        </w:rPr>
        <w:t>ejorar</w:t>
      </w:r>
      <w:r w:rsidRPr="00EF0EBA">
        <w:rPr>
          <w:rFonts w:ascii="Tahoma" w:hAnsi="Tahoma" w:cs="Tahoma"/>
        </w:rPr>
        <w:t xml:space="preserve"> </w:t>
      </w:r>
      <w:r>
        <w:rPr>
          <w:rFonts w:ascii="Tahoma" w:hAnsi="Tahoma" w:cs="Tahoma"/>
        </w:rPr>
        <w:t>nuestras</w:t>
      </w:r>
      <w:r w:rsidRPr="00EF0EBA">
        <w:rPr>
          <w:rFonts w:ascii="Tahoma" w:hAnsi="Tahoma" w:cs="Tahoma"/>
        </w:rPr>
        <w:t xml:space="preserve"> accion</w:t>
      </w:r>
      <w:r>
        <w:rPr>
          <w:rFonts w:ascii="Tahoma" w:hAnsi="Tahoma" w:cs="Tahoma"/>
        </w:rPr>
        <w:t>es formativa</w:t>
      </w:r>
      <w:r w:rsidRPr="00EF0EBA">
        <w:rPr>
          <w:rFonts w:ascii="Tahoma" w:hAnsi="Tahoma" w:cs="Tahoma"/>
        </w:rPr>
        <w:t xml:space="preserve">s. </w:t>
      </w:r>
    </w:p>
    <w:p w:rsidR="00C90FCD" w:rsidRPr="00EF0EBA" w:rsidRDefault="00C90FCD" w:rsidP="00C90FCD">
      <w:pPr>
        <w:jc w:val="both"/>
        <w:rPr>
          <w:rFonts w:ascii="Tahoma" w:hAnsi="Tahoma" w:cs="Tahoma"/>
        </w:rPr>
      </w:pPr>
    </w:p>
    <w:p w:rsidR="00C90FCD" w:rsidRPr="00EF0EBA" w:rsidRDefault="00C90FCD" w:rsidP="00C90FCD">
      <w:pPr>
        <w:jc w:val="both"/>
        <w:rPr>
          <w:rFonts w:ascii="Tahoma" w:hAnsi="Tahoma" w:cs="Tahoma"/>
        </w:rPr>
      </w:pPr>
    </w:p>
    <w:p w:rsidR="00C90FCD" w:rsidRPr="00EF0EBA" w:rsidRDefault="00C90FCD" w:rsidP="00C90FCD">
      <w:pPr>
        <w:jc w:val="both"/>
        <w:rPr>
          <w:rFonts w:ascii="Tahoma" w:hAnsi="Tahoma" w:cs="Tahoma"/>
        </w:rPr>
      </w:pPr>
      <w:r>
        <w:rPr>
          <w:rFonts w:ascii="Tahoma" w:hAnsi="Tahoma" w:cs="Tahoma"/>
        </w:rPr>
        <w:t>Se expon</w:t>
      </w:r>
      <w:r w:rsidRPr="00EF0EBA">
        <w:rPr>
          <w:rFonts w:ascii="Tahoma" w:hAnsi="Tahoma" w:cs="Tahoma"/>
        </w:rPr>
        <w:t xml:space="preserve">en a continuación </w:t>
      </w:r>
      <w:r>
        <w:rPr>
          <w:rFonts w:ascii="Tahoma" w:hAnsi="Tahoma" w:cs="Tahoma"/>
        </w:rPr>
        <w:t>los resultados</w:t>
      </w:r>
      <w:r w:rsidRPr="00EF0EBA">
        <w:rPr>
          <w:rFonts w:ascii="Tahoma" w:hAnsi="Tahoma" w:cs="Tahoma"/>
        </w:rPr>
        <w:t xml:space="preserve"> obt</w:t>
      </w:r>
      <w:r>
        <w:rPr>
          <w:rFonts w:ascii="Tahoma" w:hAnsi="Tahoma" w:cs="Tahoma"/>
        </w:rPr>
        <w:t>enidos</w:t>
      </w:r>
      <w:r w:rsidRPr="00EF0EBA">
        <w:rPr>
          <w:rFonts w:ascii="Tahoma" w:hAnsi="Tahoma" w:cs="Tahoma"/>
        </w:rPr>
        <w:t xml:space="preserve"> </w:t>
      </w:r>
      <w:r>
        <w:rPr>
          <w:rFonts w:ascii="Tahoma" w:hAnsi="Tahoma" w:cs="Tahoma"/>
        </w:rPr>
        <w:t>e interpretados  a partir de los 18 cuestionarios disponibles.</w:t>
      </w:r>
    </w:p>
    <w:p w:rsidR="00FD6A77" w:rsidRDefault="00FD6A77" w:rsidP="00C90FCD"/>
    <w:p w:rsidR="00C90FCD" w:rsidRDefault="00C90FCD" w:rsidP="00C90FCD"/>
    <w:p w:rsidR="00C90FCD" w:rsidRDefault="00C90FCD" w:rsidP="00C90FCD"/>
    <w:p w:rsidR="00C90FCD" w:rsidRDefault="00C90FCD" w:rsidP="00C90FCD"/>
    <w:p w:rsidR="00C90FCD" w:rsidRPr="00EF0EBA" w:rsidRDefault="00C90FCD" w:rsidP="00C90FCD">
      <w:pPr>
        <w:spacing w:after="200" w:line="276" w:lineRule="auto"/>
        <w:rPr>
          <w:rFonts w:ascii="Tahoma" w:hAnsi="Tahoma" w:cs="Tahoma"/>
          <w:b/>
          <w:sz w:val="24"/>
          <w:szCs w:val="24"/>
        </w:rPr>
      </w:pPr>
      <w:r w:rsidRPr="00EF0EBA">
        <w:rPr>
          <w:rFonts w:ascii="Tahoma" w:hAnsi="Tahoma" w:cs="Tahoma"/>
          <w:b/>
          <w:sz w:val="24"/>
          <w:szCs w:val="24"/>
        </w:rPr>
        <w:lastRenderedPageBreak/>
        <w:t>II. INFORMACIÓ</w:t>
      </w:r>
      <w:r>
        <w:rPr>
          <w:rFonts w:ascii="Tahoma" w:hAnsi="Tahoma" w:cs="Tahoma"/>
          <w:b/>
          <w:sz w:val="24"/>
          <w:szCs w:val="24"/>
        </w:rPr>
        <w:t>N</w:t>
      </w:r>
      <w:r w:rsidRPr="00EF0EBA">
        <w:rPr>
          <w:rFonts w:ascii="Tahoma" w:hAnsi="Tahoma" w:cs="Tahoma"/>
          <w:b/>
          <w:sz w:val="24"/>
          <w:szCs w:val="24"/>
        </w:rPr>
        <w:t xml:space="preserve"> GENERAL </w:t>
      </w:r>
    </w:p>
    <w:p w:rsidR="00C90FCD" w:rsidRPr="00C90FCD" w:rsidRDefault="00C90FCD" w:rsidP="00C90FCD">
      <w:pPr>
        <w:pStyle w:val="Prrafodelista"/>
        <w:numPr>
          <w:ilvl w:val="0"/>
          <w:numId w:val="3"/>
        </w:numPr>
        <w:spacing w:after="200" w:line="276" w:lineRule="auto"/>
        <w:rPr>
          <w:rFonts w:ascii="Tahoma" w:hAnsi="Tahoma" w:cs="Tahoma"/>
          <w:b/>
          <w:sz w:val="24"/>
          <w:szCs w:val="24"/>
        </w:rPr>
      </w:pPr>
      <w:r w:rsidRPr="00C90FCD">
        <w:rPr>
          <w:rFonts w:ascii="Tahoma" w:hAnsi="Tahoma" w:cs="Tahoma"/>
          <w:b/>
          <w:sz w:val="24"/>
          <w:szCs w:val="24"/>
        </w:rPr>
        <w:t>Resultados obtenidos de los 6 ítems del cuestionario</w:t>
      </w:r>
    </w:p>
    <w:p w:rsidR="00C90FCD" w:rsidRPr="0075303B" w:rsidRDefault="00C90FCD" w:rsidP="00C90FCD">
      <w:pPr>
        <w:spacing w:after="200" w:line="276" w:lineRule="auto"/>
        <w:rPr>
          <w:rFonts w:ascii="Tahoma" w:hAnsi="Tahoma" w:cs="Tahoma"/>
          <w:b/>
          <w:color w:val="808080" w:themeColor="background1" w:themeShade="80"/>
          <w:sz w:val="24"/>
          <w:szCs w:val="24"/>
        </w:rPr>
      </w:pPr>
      <w:r>
        <w:rPr>
          <w:rFonts w:ascii="Tahoma" w:hAnsi="Tahoma" w:cs="Tahoma"/>
          <w:b/>
          <w:color w:val="808080" w:themeColor="background1" w:themeShade="80"/>
          <w:sz w:val="24"/>
          <w:szCs w:val="24"/>
        </w:rPr>
        <w:t>Resultados  e</w:t>
      </w:r>
      <w:r w:rsidRPr="0075303B">
        <w:rPr>
          <w:rFonts w:ascii="Tahoma" w:hAnsi="Tahoma" w:cs="Tahoma"/>
          <w:b/>
          <w:color w:val="808080" w:themeColor="background1" w:themeShade="80"/>
          <w:sz w:val="24"/>
          <w:szCs w:val="24"/>
        </w:rPr>
        <w:t xml:space="preserve">n </w:t>
      </w:r>
      <w:r>
        <w:rPr>
          <w:rFonts w:ascii="Tahoma" w:hAnsi="Tahoma" w:cs="Tahoma"/>
          <w:b/>
          <w:color w:val="808080" w:themeColor="background1" w:themeShade="80"/>
          <w:sz w:val="24"/>
          <w:szCs w:val="24"/>
        </w:rPr>
        <w:t>cifras absoluta</w:t>
      </w:r>
      <w:r w:rsidRPr="0075303B">
        <w:rPr>
          <w:rFonts w:ascii="Tahoma" w:hAnsi="Tahoma" w:cs="Tahoma"/>
          <w:b/>
          <w:color w:val="808080" w:themeColor="background1" w:themeShade="80"/>
          <w:sz w:val="24"/>
          <w:szCs w:val="24"/>
        </w:rPr>
        <w:t xml:space="preserve">s </w:t>
      </w:r>
    </w:p>
    <w:tbl>
      <w:tblPr>
        <w:tblW w:w="8836" w:type="dxa"/>
        <w:tblInd w:w="70" w:type="dxa"/>
        <w:tblCellMar>
          <w:left w:w="70" w:type="dxa"/>
          <w:right w:w="70" w:type="dxa"/>
        </w:tblCellMar>
        <w:tblLook w:val="04A0"/>
      </w:tblPr>
      <w:tblGrid>
        <w:gridCol w:w="325"/>
        <w:gridCol w:w="4630"/>
        <w:gridCol w:w="494"/>
        <w:gridCol w:w="680"/>
        <w:gridCol w:w="669"/>
        <w:gridCol w:w="801"/>
        <w:gridCol w:w="627"/>
        <w:gridCol w:w="610"/>
      </w:tblGrid>
      <w:tr w:rsidR="00C90FCD" w:rsidRPr="00EF0EBA" w:rsidTr="00AC470C">
        <w:trPr>
          <w:trHeight w:val="450"/>
        </w:trPr>
        <w:tc>
          <w:tcPr>
            <w:tcW w:w="49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90FCD" w:rsidRPr="00EF0EBA" w:rsidRDefault="00C90FCD" w:rsidP="00AC470C">
            <w:pPr>
              <w:rPr>
                <w:rFonts w:eastAsia="Times New Roman"/>
                <w:b/>
                <w:bCs/>
                <w:color w:val="000000"/>
                <w:sz w:val="20"/>
                <w:szCs w:val="20"/>
                <w:lang w:eastAsia="es-ES"/>
              </w:rPr>
            </w:pPr>
            <w:r w:rsidRPr="00EF0EBA">
              <w:rPr>
                <w:rFonts w:eastAsia="Times New Roman"/>
                <w:b/>
                <w:bCs/>
                <w:color w:val="000000"/>
                <w:sz w:val="20"/>
                <w:szCs w:val="20"/>
                <w:lang w:eastAsia="es-ES"/>
              </w:rPr>
              <w:t xml:space="preserve">ITEMS </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C90FCD" w:rsidRPr="0075303B" w:rsidRDefault="00C90FCD" w:rsidP="00AC470C">
            <w:pPr>
              <w:jc w:val="center"/>
              <w:rPr>
                <w:rFonts w:eastAsia="Times New Roman"/>
                <w:b/>
                <w:color w:val="000000"/>
                <w:sz w:val="18"/>
                <w:szCs w:val="16"/>
                <w:lang w:eastAsia="es-ES"/>
              </w:rPr>
            </w:pPr>
            <w:r w:rsidRPr="0075303B">
              <w:rPr>
                <w:rFonts w:eastAsia="Times New Roman"/>
                <w:b/>
                <w:color w:val="000000"/>
                <w:sz w:val="18"/>
                <w:szCs w:val="16"/>
                <w:lang w:eastAsia="es-ES"/>
              </w:rPr>
              <w:t>Nº</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C90FCD" w:rsidRPr="0075303B" w:rsidRDefault="00C90FCD" w:rsidP="00AC470C">
            <w:pPr>
              <w:jc w:val="center"/>
              <w:rPr>
                <w:rFonts w:eastAsia="Times New Roman"/>
                <w:b/>
                <w:color w:val="000000"/>
                <w:sz w:val="18"/>
                <w:szCs w:val="14"/>
                <w:lang w:eastAsia="es-ES"/>
              </w:rPr>
            </w:pPr>
            <w:r w:rsidRPr="0075303B">
              <w:rPr>
                <w:rFonts w:eastAsia="Times New Roman"/>
                <w:b/>
                <w:color w:val="000000"/>
                <w:sz w:val="18"/>
                <w:szCs w:val="14"/>
                <w:lang w:eastAsia="es-ES"/>
              </w:rPr>
              <w:t>Gens</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C90FCD" w:rsidRPr="0075303B" w:rsidRDefault="00C90FCD" w:rsidP="00AC470C">
            <w:pPr>
              <w:jc w:val="center"/>
              <w:rPr>
                <w:rFonts w:eastAsia="Times New Roman"/>
                <w:b/>
                <w:color w:val="000000"/>
                <w:sz w:val="18"/>
                <w:szCs w:val="14"/>
                <w:lang w:eastAsia="es-ES"/>
              </w:rPr>
            </w:pPr>
            <w:r w:rsidRPr="0075303B">
              <w:rPr>
                <w:rFonts w:eastAsia="Times New Roman"/>
                <w:b/>
                <w:color w:val="000000"/>
                <w:sz w:val="18"/>
                <w:szCs w:val="14"/>
                <w:lang w:eastAsia="es-ES"/>
              </w:rPr>
              <w:t>Poc</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C90FCD" w:rsidRPr="0075303B" w:rsidRDefault="00C90FCD" w:rsidP="00AC470C">
            <w:pPr>
              <w:jc w:val="center"/>
              <w:rPr>
                <w:rFonts w:eastAsia="Times New Roman"/>
                <w:b/>
                <w:color w:val="000000"/>
                <w:sz w:val="18"/>
                <w:szCs w:val="14"/>
                <w:lang w:eastAsia="es-ES"/>
              </w:rPr>
            </w:pPr>
            <w:r w:rsidRPr="0075303B">
              <w:rPr>
                <w:rFonts w:eastAsia="Times New Roman"/>
                <w:b/>
                <w:color w:val="000000"/>
                <w:sz w:val="18"/>
                <w:szCs w:val="14"/>
                <w:lang w:eastAsia="es-ES"/>
              </w:rPr>
              <w:t>Bastant</w:t>
            </w:r>
          </w:p>
        </w:tc>
        <w:tc>
          <w:tcPr>
            <w:tcW w:w="628" w:type="dxa"/>
            <w:tcBorders>
              <w:top w:val="single" w:sz="4" w:space="0" w:color="auto"/>
              <w:left w:val="nil"/>
              <w:bottom w:val="single" w:sz="4" w:space="0" w:color="auto"/>
              <w:right w:val="single" w:sz="4" w:space="0" w:color="auto"/>
            </w:tcBorders>
            <w:shd w:val="clear" w:color="auto" w:fill="auto"/>
            <w:vAlign w:val="center"/>
            <w:hideMark/>
          </w:tcPr>
          <w:p w:rsidR="00C90FCD" w:rsidRPr="0075303B" w:rsidRDefault="00C90FCD" w:rsidP="00AC470C">
            <w:pPr>
              <w:jc w:val="center"/>
              <w:rPr>
                <w:rFonts w:eastAsia="Times New Roman"/>
                <w:b/>
                <w:color w:val="000000"/>
                <w:sz w:val="18"/>
                <w:szCs w:val="14"/>
                <w:lang w:eastAsia="es-ES"/>
              </w:rPr>
            </w:pPr>
            <w:r w:rsidRPr="0075303B">
              <w:rPr>
                <w:rFonts w:eastAsia="Times New Roman"/>
                <w:b/>
                <w:color w:val="000000"/>
                <w:sz w:val="18"/>
                <w:szCs w:val="14"/>
                <w:lang w:eastAsia="es-ES"/>
              </w:rPr>
              <w:t>Molt</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C90FCD" w:rsidRPr="0075303B" w:rsidRDefault="00C90FCD" w:rsidP="00AC470C">
            <w:pPr>
              <w:jc w:val="center"/>
              <w:rPr>
                <w:rFonts w:eastAsia="Times New Roman"/>
                <w:b/>
                <w:color w:val="000000"/>
                <w:sz w:val="18"/>
                <w:szCs w:val="14"/>
                <w:lang w:eastAsia="es-ES"/>
              </w:rPr>
            </w:pPr>
            <w:r w:rsidRPr="0075303B">
              <w:rPr>
                <w:rFonts w:eastAsia="Times New Roman"/>
                <w:b/>
                <w:color w:val="000000"/>
                <w:sz w:val="18"/>
                <w:szCs w:val="14"/>
                <w:lang w:eastAsia="es-ES"/>
              </w:rPr>
              <w:t>N/C</w:t>
            </w:r>
          </w:p>
        </w:tc>
      </w:tr>
      <w:tr w:rsidR="00C90FCD" w:rsidRPr="00EF0EBA" w:rsidTr="00AC470C">
        <w:trPr>
          <w:trHeight w:val="555"/>
        </w:trPr>
        <w:tc>
          <w:tcPr>
            <w:tcW w:w="325" w:type="dxa"/>
            <w:tcBorders>
              <w:top w:val="nil"/>
              <w:left w:val="single" w:sz="4" w:space="0" w:color="auto"/>
              <w:bottom w:val="single" w:sz="4" w:space="0" w:color="auto"/>
              <w:right w:val="single" w:sz="4" w:space="0" w:color="auto"/>
            </w:tcBorders>
            <w:shd w:val="clear" w:color="auto" w:fill="auto"/>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1</w:t>
            </w:r>
          </w:p>
        </w:tc>
        <w:tc>
          <w:tcPr>
            <w:tcW w:w="4646" w:type="dxa"/>
            <w:tcBorders>
              <w:top w:val="nil"/>
              <w:left w:val="nil"/>
              <w:bottom w:val="single" w:sz="4" w:space="0" w:color="auto"/>
              <w:right w:val="single" w:sz="4" w:space="0" w:color="auto"/>
            </w:tcBorders>
            <w:shd w:val="clear" w:color="auto" w:fill="auto"/>
            <w:vAlign w:val="center"/>
            <w:hideMark/>
          </w:tcPr>
          <w:p w:rsidR="00C90FCD" w:rsidRPr="00EF0EBA" w:rsidRDefault="00C90FCD" w:rsidP="00AC470C">
            <w:pPr>
              <w:rPr>
                <w:rFonts w:eastAsia="Times New Roman"/>
                <w:color w:val="000000"/>
                <w:sz w:val="20"/>
                <w:szCs w:val="20"/>
                <w:lang w:eastAsia="es-ES"/>
              </w:rPr>
            </w:pPr>
            <w:r w:rsidRPr="00EF0EBA">
              <w:rPr>
                <w:rFonts w:eastAsia="Times New Roman"/>
                <w:color w:val="000000"/>
                <w:sz w:val="20"/>
                <w:szCs w:val="20"/>
                <w:lang w:eastAsia="es-ES"/>
              </w:rPr>
              <w:t xml:space="preserve"> La pràctica reflexiva em sembla una metodologia formativa efectiva per a qualsevol professional </w:t>
            </w:r>
          </w:p>
        </w:tc>
        <w:tc>
          <w:tcPr>
            <w:tcW w:w="494" w:type="dxa"/>
            <w:tcBorders>
              <w:top w:val="nil"/>
              <w:left w:val="nil"/>
              <w:bottom w:val="single" w:sz="4" w:space="0" w:color="auto"/>
              <w:right w:val="single" w:sz="4" w:space="0" w:color="auto"/>
            </w:tcBorders>
            <w:shd w:val="clear" w:color="auto" w:fill="auto"/>
            <w:noWrap/>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18</w:t>
            </w:r>
          </w:p>
        </w:tc>
        <w:tc>
          <w:tcPr>
            <w:tcW w:w="680"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0</w:t>
            </w:r>
          </w:p>
        </w:tc>
        <w:tc>
          <w:tcPr>
            <w:tcW w:w="670"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0</w:t>
            </w:r>
          </w:p>
        </w:tc>
        <w:tc>
          <w:tcPr>
            <w:tcW w:w="782"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0</w:t>
            </w:r>
          </w:p>
        </w:tc>
        <w:tc>
          <w:tcPr>
            <w:tcW w:w="628"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18</w:t>
            </w:r>
          </w:p>
        </w:tc>
        <w:tc>
          <w:tcPr>
            <w:tcW w:w="611"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0</w:t>
            </w:r>
          </w:p>
        </w:tc>
      </w:tr>
      <w:tr w:rsidR="00C90FCD" w:rsidRPr="00EF0EBA" w:rsidTr="00AC470C">
        <w:trPr>
          <w:trHeight w:val="555"/>
        </w:trPr>
        <w:tc>
          <w:tcPr>
            <w:tcW w:w="325" w:type="dxa"/>
            <w:tcBorders>
              <w:top w:val="nil"/>
              <w:left w:val="single" w:sz="4" w:space="0" w:color="auto"/>
              <w:bottom w:val="single" w:sz="4" w:space="0" w:color="auto"/>
              <w:right w:val="single" w:sz="4" w:space="0" w:color="auto"/>
            </w:tcBorders>
            <w:shd w:val="clear" w:color="auto" w:fill="auto"/>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2</w:t>
            </w:r>
          </w:p>
        </w:tc>
        <w:tc>
          <w:tcPr>
            <w:tcW w:w="4646" w:type="dxa"/>
            <w:tcBorders>
              <w:top w:val="nil"/>
              <w:left w:val="nil"/>
              <w:bottom w:val="single" w:sz="4" w:space="0" w:color="auto"/>
              <w:right w:val="single" w:sz="4" w:space="0" w:color="auto"/>
            </w:tcBorders>
            <w:shd w:val="clear" w:color="auto" w:fill="auto"/>
            <w:vAlign w:val="center"/>
            <w:hideMark/>
          </w:tcPr>
          <w:p w:rsidR="00C90FCD" w:rsidRPr="00EF0EBA" w:rsidRDefault="00C90FCD" w:rsidP="00AC470C">
            <w:pPr>
              <w:rPr>
                <w:rFonts w:eastAsia="Times New Roman"/>
                <w:color w:val="000000"/>
                <w:sz w:val="20"/>
                <w:szCs w:val="20"/>
                <w:lang w:eastAsia="es-ES"/>
              </w:rPr>
            </w:pPr>
            <w:r w:rsidRPr="00EF0EBA">
              <w:rPr>
                <w:rFonts w:eastAsia="Times New Roman"/>
                <w:color w:val="000000"/>
                <w:sz w:val="20"/>
                <w:szCs w:val="20"/>
                <w:lang w:eastAsia="es-ES"/>
              </w:rPr>
              <w:t>La metodologia m'ha permès compartir experiències amb altres professionals</w:t>
            </w:r>
          </w:p>
        </w:tc>
        <w:tc>
          <w:tcPr>
            <w:tcW w:w="494" w:type="dxa"/>
            <w:tcBorders>
              <w:top w:val="nil"/>
              <w:left w:val="nil"/>
              <w:bottom w:val="single" w:sz="4" w:space="0" w:color="auto"/>
              <w:right w:val="single" w:sz="4" w:space="0" w:color="auto"/>
            </w:tcBorders>
            <w:shd w:val="clear" w:color="auto" w:fill="auto"/>
            <w:noWrap/>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18</w:t>
            </w:r>
          </w:p>
        </w:tc>
        <w:tc>
          <w:tcPr>
            <w:tcW w:w="680"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0</w:t>
            </w:r>
          </w:p>
        </w:tc>
        <w:tc>
          <w:tcPr>
            <w:tcW w:w="670"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0</w:t>
            </w:r>
          </w:p>
        </w:tc>
        <w:tc>
          <w:tcPr>
            <w:tcW w:w="782"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10</w:t>
            </w:r>
          </w:p>
        </w:tc>
        <w:tc>
          <w:tcPr>
            <w:tcW w:w="628"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8</w:t>
            </w:r>
          </w:p>
        </w:tc>
        <w:tc>
          <w:tcPr>
            <w:tcW w:w="611"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0</w:t>
            </w:r>
          </w:p>
        </w:tc>
      </w:tr>
      <w:tr w:rsidR="00C90FCD" w:rsidRPr="00EF0EBA" w:rsidTr="00AC470C">
        <w:trPr>
          <w:trHeight w:val="510"/>
        </w:trPr>
        <w:tc>
          <w:tcPr>
            <w:tcW w:w="325" w:type="dxa"/>
            <w:tcBorders>
              <w:top w:val="nil"/>
              <w:left w:val="single" w:sz="4" w:space="0" w:color="auto"/>
              <w:bottom w:val="single" w:sz="4" w:space="0" w:color="auto"/>
              <w:right w:val="single" w:sz="4" w:space="0" w:color="auto"/>
            </w:tcBorders>
            <w:shd w:val="clear" w:color="auto" w:fill="auto"/>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3</w:t>
            </w:r>
          </w:p>
        </w:tc>
        <w:tc>
          <w:tcPr>
            <w:tcW w:w="4646" w:type="dxa"/>
            <w:tcBorders>
              <w:top w:val="nil"/>
              <w:left w:val="nil"/>
              <w:bottom w:val="single" w:sz="4" w:space="0" w:color="auto"/>
              <w:right w:val="single" w:sz="4" w:space="0" w:color="auto"/>
            </w:tcBorders>
            <w:shd w:val="clear" w:color="auto" w:fill="auto"/>
            <w:vAlign w:val="center"/>
            <w:hideMark/>
          </w:tcPr>
          <w:p w:rsidR="00C90FCD" w:rsidRPr="00EF0EBA" w:rsidRDefault="00C90FCD" w:rsidP="00AC470C">
            <w:pPr>
              <w:rPr>
                <w:rFonts w:eastAsia="Times New Roman"/>
                <w:color w:val="000000"/>
                <w:sz w:val="20"/>
                <w:szCs w:val="20"/>
                <w:lang w:eastAsia="es-ES"/>
              </w:rPr>
            </w:pPr>
            <w:r w:rsidRPr="00EF0EBA">
              <w:rPr>
                <w:rFonts w:eastAsia="Times New Roman"/>
                <w:color w:val="000000"/>
                <w:sz w:val="20"/>
                <w:szCs w:val="20"/>
                <w:lang w:eastAsia="es-ES"/>
              </w:rPr>
              <w:t>El programa ha incrementat els meus coneixements</w:t>
            </w:r>
          </w:p>
        </w:tc>
        <w:tc>
          <w:tcPr>
            <w:tcW w:w="494" w:type="dxa"/>
            <w:tcBorders>
              <w:top w:val="nil"/>
              <w:left w:val="nil"/>
              <w:bottom w:val="single" w:sz="4" w:space="0" w:color="auto"/>
              <w:right w:val="single" w:sz="4" w:space="0" w:color="auto"/>
            </w:tcBorders>
            <w:shd w:val="clear" w:color="auto" w:fill="auto"/>
            <w:noWrap/>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18</w:t>
            </w:r>
          </w:p>
        </w:tc>
        <w:tc>
          <w:tcPr>
            <w:tcW w:w="680"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0</w:t>
            </w:r>
          </w:p>
        </w:tc>
        <w:tc>
          <w:tcPr>
            <w:tcW w:w="670"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2</w:t>
            </w:r>
          </w:p>
        </w:tc>
        <w:tc>
          <w:tcPr>
            <w:tcW w:w="782"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7</w:t>
            </w:r>
          </w:p>
        </w:tc>
        <w:tc>
          <w:tcPr>
            <w:tcW w:w="628"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8</w:t>
            </w:r>
          </w:p>
        </w:tc>
        <w:tc>
          <w:tcPr>
            <w:tcW w:w="611"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1</w:t>
            </w:r>
          </w:p>
        </w:tc>
      </w:tr>
      <w:tr w:rsidR="00C90FCD" w:rsidRPr="00EF0EBA" w:rsidTr="00AC470C">
        <w:trPr>
          <w:trHeight w:val="555"/>
        </w:trPr>
        <w:tc>
          <w:tcPr>
            <w:tcW w:w="325" w:type="dxa"/>
            <w:tcBorders>
              <w:top w:val="nil"/>
              <w:left w:val="single" w:sz="4" w:space="0" w:color="auto"/>
              <w:bottom w:val="single" w:sz="4" w:space="0" w:color="auto"/>
              <w:right w:val="single" w:sz="4" w:space="0" w:color="auto"/>
            </w:tcBorders>
            <w:shd w:val="clear" w:color="auto" w:fill="auto"/>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4</w:t>
            </w:r>
          </w:p>
        </w:tc>
        <w:tc>
          <w:tcPr>
            <w:tcW w:w="4646" w:type="dxa"/>
            <w:tcBorders>
              <w:top w:val="nil"/>
              <w:left w:val="nil"/>
              <w:bottom w:val="single" w:sz="4" w:space="0" w:color="auto"/>
              <w:right w:val="single" w:sz="4" w:space="0" w:color="auto"/>
            </w:tcBorders>
            <w:shd w:val="clear" w:color="auto" w:fill="auto"/>
            <w:vAlign w:val="center"/>
            <w:hideMark/>
          </w:tcPr>
          <w:p w:rsidR="00C90FCD" w:rsidRPr="00EF0EBA" w:rsidRDefault="00C90FCD" w:rsidP="00AC470C">
            <w:pPr>
              <w:rPr>
                <w:rFonts w:eastAsia="Times New Roman"/>
                <w:color w:val="000000"/>
                <w:sz w:val="20"/>
                <w:szCs w:val="20"/>
                <w:lang w:eastAsia="es-ES"/>
              </w:rPr>
            </w:pPr>
            <w:r w:rsidRPr="00EF0EBA">
              <w:rPr>
                <w:rFonts w:eastAsia="Times New Roman"/>
                <w:color w:val="000000"/>
                <w:sz w:val="20"/>
                <w:szCs w:val="20"/>
                <w:lang w:eastAsia="es-ES"/>
              </w:rPr>
              <w:t xml:space="preserve">He augmentat les expectatives de millora vers la meva professió </w:t>
            </w:r>
          </w:p>
        </w:tc>
        <w:tc>
          <w:tcPr>
            <w:tcW w:w="494" w:type="dxa"/>
            <w:tcBorders>
              <w:top w:val="nil"/>
              <w:left w:val="nil"/>
              <w:bottom w:val="single" w:sz="4" w:space="0" w:color="auto"/>
              <w:right w:val="single" w:sz="4" w:space="0" w:color="auto"/>
            </w:tcBorders>
            <w:shd w:val="clear" w:color="auto" w:fill="auto"/>
            <w:noWrap/>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18</w:t>
            </w:r>
          </w:p>
        </w:tc>
        <w:tc>
          <w:tcPr>
            <w:tcW w:w="680"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0</w:t>
            </w:r>
          </w:p>
        </w:tc>
        <w:tc>
          <w:tcPr>
            <w:tcW w:w="670"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2</w:t>
            </w:r>
          </w:p>
        </w:tc>
        <w:tc>
          <w:tcPr>
            <w:tcW w:w="782"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7</w:t>
            </w:r>
          </w:p>
        </w:tc>
        <w:tc>
          <w:tcPr>
            <w:tcW w:w="628"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9</w:t>
            </w:r>
          </w:p>
        </w:tc>
        <w:tc>
          <w:tcPr>
            <w:tcW w:w="611"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0</w:t>
            </w:r>
          </w:p>
        </w:tc>
      </w:tr>
      <w:tr w:rsidR="00C90FCD" w:rsidRPr="00EF0EBA" w:rsidTr="00AC470C">
        <w:trPr>
          <w:trHeight w:val="405"/>
        </w:trPr>
        <w:tc>
          <w:tcPr>
            <w:tcW w:w="325" w:type="dxa"/>
            <w:tcBorders>
              <w:top w:val="nil"/>
              <w:left w:val="single" w:sz="4" w:space="0" w:color="auto"/>
              <w:bottom w:val="single" w:sz="4" w:space="0" w:color="auto"/>
              <w:right w:val="single" w:sz="4" w:space="0" w:color="auto"/>
            </w:tcBorders>
            <w:shd w:val="clear" w:color="auto" w:fill="auto"/>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5</w:t>
            </w:r>
          </w:p>
        </w:tc>
        <w:tc>
          <w:tcPr>
            <w:tcW w:w="4646" w:type="dxa"/>
            <w:tcBorders>
              <w:top w:val="nil"/>
              <w:left w:val="nil"/>
              <w:bottom w:val="single" w:sz="4" w:space="0" w:color="auto"/>
              <w:right w:val="single" w:sz="4" w:space="0" w:color="auto"/>
            </w:tcBorders>
            <w:shd w:val="clear" w:color="auto" w:fill="auto"/>
            <w:vAlign w:val="center"/>
            <w:hideMark/>
          </w:tcPr>
          <w:p w:rsidR="00C90FCD" w:rsidRPr="00EF0EBA" w:rsidRDefault="00C90FCD" w:rsidP="00AC470C">
            <w:pPr>
              <w:rPr>
                <w:rFonts w:eastAsia="Times New Roman"/>
                <w:color w:val="000000"/>
                <w:sz w:val="20"/>
                <w:szCs w:val="20"/>
                <w:lang w:eastAsia="es-ES"/>
              </w:rPr>
            </w:pPr>
            <w:r w:rsidRPr="00EF0EBA">
              <w:rPr>
                <w:rFonts w:eastAsia="Times New Roman"/>
                <w:color w:val="000000"/>
                <w:sz w:val="20"/>
                <w:szCs w:val="20"/>
                <w:lang w:eastAsia="es-ES"/>
              </w:rPr>
              <w:t>M`Ha agradat l'orientació de la formació d'avui</w:t>
            </w:r>
          </w:p>
        </w:tc>
        <w:tc>
          <w:tcPr>
            <w:tcW w:w="494" w:type="dxa"/>
            <w:tcBorders>
              <w:top w:val="nil"/>
              <w:left w:val="nil"/>
              <w:bottom w:val="single" w:sz="4" w:space="0" w:color="auto"/>
              <w:right w:val="single" w:sz="4" w:space="0" w:color="auto"/>
            </w:tcBorders>
            <w:shd w:val="clear" w:color="auto" w:fill="auto"/>
            <w:noWrap/>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18</w:t>
            </w:r>
          </w:p>
        </w:tc>
        <w:tc>
          <w:tcPr>
            <w:tcW w:w="680"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0</w:t>
            </w:r>
          </w:p>
        </w:tc>
        <w:tc>
          <w:tcPr>
            <w:tcW w:w="670"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0</w:t>
            </w:r>
          </w:p>
        </w:tc>
        <w:tc>
          <w:tcPr>
            <w:tcW w:w="782"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1</w:t>
            </w:r>
          </w:p>
        </w:tc>
        <w:tc>
          <w:tcPr>
            <w:tcW w:w="628"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17</w:t>
            </w:r>
          </w:p>
        </w:tc>
        <w:tc>
          <w:tcPr>
            <w:tcW w:w="611"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0</w:t>
            </w:r>
          </w:p>
        </w:tc>
      </w:tr>
      <w:tr w:rsidR="00C90FCD" w:rsidRPr="00EF0EBA" w:rsidTr="00AC470C">
        <w:trPr>
          <w:trHeight w:val="570"/>
        </w:trPr>
        <w:tc>
          <w:tcPr>
            <w:tcW w:w="325" w:type="dxa"/>
            <w:tcBorders>
              <w:top w:val="nil"/>
              <w:left w:val="single" w:sz="4" w:space="0" w:color="auto"/>
              <w:bottom w:val="single" w:sz="4" w:space="0" w:color="auto"/>
              <w:right w:val="single" w:sz="4" w:space="0" w:color="auto"/>
            </w:tcBorders>
            <w:shd w:val="clear" w:color="auto" w:fill="auto"/>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6</w:t>
            </w:r>
          </w:p>
        </w:tc>
        <w:tc>
          <w:tcPr>
            <w:tcW w:w="4646" w:type="dxa"/>
            <w:tcBorders>
              <w:top w:val="nil"/>
              <w:left w:val="nil"/>
              <w:bottom w:val="single" w:sz="4" w:space="0" w:color="auto"/>
              <w:right w:val="single" w:sz="4" w:space="0" w:color="auto"/>
            </w:tcBorders>
            <w:shd w:val="clear" w:color="auto" w:fill="auto"/>
            <w:vAlign w:val="center"/>
            <w:hideMark/>
          </w:tcPr>
          <w:p w:rsidR="00C90FCD" w:rsidRPr="00EF0EBA" w:rsidRDefault="00C90FCD" w:rsidP="00AC470C">
            <w:pPr>
              <w:rPr>
                <w:rFonts w:eastAsia="Times New Roman"/>
                <w:color w:val="000000"/>
                <w:sz w:val="20"/>
                <w:szCs w:val="20"/>
                <w:lang w:eastAsia="es-ES"/>
              </w:rPr>
            </w:pPr>
            <w:r w:rsidRPr="00EF0EBA">
              <w:rPr>
                <w:rFonts w:eastAsia="Times New Roman"/>
                <w:color w:val="000000"/>
                <w:sz w:val="20"/>
                <w:szCs w:val="20"/>
                <w:lang w:eastAsia="es-ES"/>
              </w:rPr>
              <w:t>Ha estat una situació formativa agradable i còmoda</w:t>
            </w:r>
          </w:p>
        </w:tc>
        <w:tc>
          <w:tcPr>
            <w:tcW w:w="494" w:type="dxa"/>
            <w:tcBorders>
              <w:top w:val="nil"/>
              <w:left w:val="nil"/>
              <w:bottom w:val="single" w:sz="4" w:space="0" w:color="auto"/>
              <w:right w:val="single" w:sz="4" w:space="0" w:color="auto"/>
            </w:tcBorders>
            <w:shd w:val="clear" w:color="auto" w:fill="auto"/>
            <w:noWrap/>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18</w:t>
            </w:r>
          </w:p>
        </w:tc>
        <w:tc>
          <w:tcPr>
            <w:tcW w:w="680"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0</w:t>
            </w:r>
          </w:p>
        </w:tc>
        <w:tc>
          <w:tcPr>
            <w:tcW w:w="670"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0</w:t>
            </w:r>
          </w:p>
        </w:tc>
        <w:tc>
          <w:tcPr>
            <w:tcW w:w="782"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3</w:t>
            </w:r>
          </w:p>
        </w:tc>
        <w:tc>
          <w:tcPr>
            <w:tcW w:w="628"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15</w:t>
            </w:r>
          </w:p>
        </w:tc>
        <w:tc>
          <w:tcPr>
            <w:tcW w:w="611"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0</w:t>
            </w:r>
          </w:p>
        </w:tc>
      </w:tr>
    </w:tbl>
    <w:p w:rsidR="00C90FCD" w:rsidRPr="00EF0EBA" w:rsidRDefault="00C90FCD" w:rsidP="00C90FCD">
      <w:pPr>
        <w:spacing w:after="200" w:line="276" w:lineRule="auto"/>
        <w:rPr>
          <w:rFonts w:ascii="Tahoma" w:hAnsi="Tahoma" w:cs="Tahoma"/>
          <w:b/>
        </w:rPr>
      </w:pPr>
    </w:p>
    <w:p w:rsidR="00C90FCD" w:rsidRPr="0075303B" w:rsidRDefault="00C90FCD" w:rsidP="00C90FCD">
      <w:pPr>
        <w:spacing w:after="200" w:line="276" w:lineRule="auto"/>
        <w:rPr>
          <w:rFonts w:ascii="Tahoma" w:hAnsi="Tahoma" w:cs="Tahoma"/>
          <w:b/>
          <w:color w:val="808080" w:themeColor="background1" w:themeShade="80"/>
          <w:sz w:val="24"/>
        </w:rPr>
      </w:pPr>
      <w:r>
        <w:rPr>
          <w:rFonts w:ascii="Tahoma" w:hAnsi="Tahoma" w:cs="Tahoma"/>
          <w:b/>
          <w:color w:val="808080" w:themeColor="background1" w:themeShade="80"/>
          <w:sz w:val="24"/>
        </w:rPr>
        <w:t>Resultados e</w:t>
      </w:r>
      <w:r w:rsidRPr="0075303B">
        <w:rPr>
          <w:rFonts w:ascii="Tahoma" w:hAnsi="Tahoma" w:cs="Tahoma"/>
          <w:b/>
          <w:color w:val="808080" w:themeColor="background1" w:themeShade="80"/>
          <w:sz w:val="24"/>
        </w:rPr>
        <w:t>n p</w:t>
      </w:r>
      <w:r>
        <w:rPr>
          <w:rFonts w:ascii="Tahoma" w:hAnsi="Tahoma" w:cs="Tahoma"/>
          <w:b/>
          <w:color w:val="808080" w:themeColor="background1" w:themeShade="80"/>
          <w:sz w:val="24"/>
        </w:rPr>
        <w:t xml:space="preserve">orcentajes </w:t>
      </w:r>
    </w:p>
    <w:tbl>
      <w:tblPr>
        <w:tblW w:w="8836" w:type="dxa"/>
        <w:tblInd w:w="70" w:type="dxa"/>
        <w:tblCellMar>
          <w:left w:w="70" w:type="dxa"/>
          <w:right w:w="70" w:type="dxa"/>
        </w:tblCellMar>
        <w:tblLook w:val="04A0"/>
      </w:tblPr>
      <w:tblGrid>
        <w:gridCol w:w="324"/>
        <w:gridCol w:w="4608"/>
        <w:gridCol w:w="494"/>
        <w:gridCol w:w="679"/>
        <w:gridCol w:w="669"/>
        <w:gridCol w:w="801"/>
        <w:gridCol w:w="652"/>
        <w:gridCol w:w="609"/>
      </w:tblGrid>
      <w:tr w:rsidR="00C90FCD" w:rsidRPr="00EF0EBA" w:rsidTr="00AC470C">
        <w:trPr>
          <w:trHeight w:val="450"/>
        </w:trPr>
        <w:tc>
          <w:tcPr>
            <w:tcW w:w="49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90FCD" w:rsidRPr="00EF0EBA" w:rsidRDefault="00C90FCD" w:rsidP="00AC470C">
            <w:pPr>
              <w:rPr>
                <w:rFonts w:eastAsia="Times New Roman"/>
                <w:b/>
                <w:bCs/>
                <w:color w:val="000000"/>
                <w:sz w:val="20"/>
                <w:szCs w:val="20"/>
                <w:lang w:eastAsia="es-ES"/>
              </w:rPr>
            </w:pPr>
            <w:r w:rsidRPr="00EF0EBA">
              <w:rPr>
                <w:rFonts w:eastAsia="Times New Roman"/>
                <w:b/>
                <w:bCs/>
                <w:color w:val="000000"/>
                <w:sz w:val="20"/>
                <w:szCs w:val="20"/>
                <w:lang w:eastAsia="es-ES"/>
              </w:rPr>
              <w:t xml:space="preserve">ITEMS </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C90FCD" w:rsidRPr="0075303B" w:rsidRDefault="00C90FCD" w:rsidP="00AC470C">
            <w:pPr>
              <w:jc w:val="center"/>
              <w:rPr>
                <w:rFonts w:eastAsia="Times New Roman"/>
                <w:b/>
                <w:color w:val="000000"/>
                <w:sz w:val="18"/>
                <w:szCs w:val="16"/>
                <w:lang w:eastAsia="es-ES"/>
              </w:rPr>
            </w:pPr>
            <w:r w:rsidRPr="0075303B">
              <w:rPr>
                <w:rFonts w:eastAsia="Times New Roman"/>
                <w:b/>
                <w:color w:val="000000"/>
                <w:sz w:val="18"/>
                <w:szCs w:val="16"/>
                <w:lang w:eastAsia="es-ES"/>
              </w:rPr>
              <w:t>Nº</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C90FCD" w:rsidRPr="0075303B" w:rsidRDefault="00C90FCD" w:rsidP="00AC470C">
            <w:pPr>
              <w:jc w:val="center"/>
              <w:rPr>
                <w:rFonts w:eastAsia="Times New Roman"/>
                <w:b/>
                <w:color w:val="000000"/>
                <w:sz w:val="18"/>
                <w:szCs w:val="14"/>
                <w:lang w:eastAsia="es-ES"/>
              </w:rPr>
            </w:pPr>
            <w:r w:rsidRPr="0075303B">
              <w:rPr>
                <w:rFonts w:eastAsia="Times New Roman"/>
                <w:b/>
                <w:color w:val="000000"/>
                <w:sz w:val="18"/>
                <w:szCs w:val="14"/>
                <w:lang w:eastAsia="es-ES"/>
              </w:rPr>
              <w:t>Gens</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C90FCD" w:rsidRPr="0075303B" w:rsidRDefault="00C90FCD" w:rsidP="00AC470C">
            <w:pPr>
              <w:jc w:val="center"/>
              <w:rPr>
                <w:rFonts w:eastAsia="Times New Roman"/>
                <w:b/>
                <w:color w:val="000000"/>
                <w:sz w:val="18"/>
                <w:szCs w:val="14"/>
                <w:lang w:eastAsia="es-ES"/>
              </w:rPr>
            </w:pPr>
            <w:r w:rsidRPr="0075303B">
              <w:rPr>
                <w:rFonts w:eastAsia="Times New Roman"/>
                <w:b/>
                <w:color w:val="000000"/>
                <w:sz w:val="18"/>
                <w:szCs w:val="14"/>
                <w:lang w:eastAsia="es-ES"/>
              </w:rPr>
              <w:t>Poc</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C90FCD" w:rsidRPr="0075303B" w:rsidRDefault="00C90FCD" w:rsidP="00AC470C">
            <w:pPr>
              <w:jc w:val="center"/>
              <w:rPr>
                <w:rFonts w:eastAsia="Times New Roman"/>
                <w:b/>
                <w:color w:val="000000"/>
                <w:sz w:val="18"/>
                <w:szCs w:val="14"/>
                <w:lang w:eastAsia="es-ES"/>
              </w:rPr>
            </w:pPr>
            <w:r w:rsidRPr="0075303B">
              <w:rPr>
                <w:rFonts w:eastAsia="Times New Roman"/>
                <w:b/>
                <w:color w:val="000000"/>
                <w:sz w:val="18"/>
                <w:szCs w:val="14"/>
                <w:lang w:eastAsia="es-ES"/>
              </w:rPr>
              <w:t>Bastant</w:t>
            </w:r>
          </w:p>
        </w:tc>
        <w:tc>
          <w:tcPr>
            <w:tcW w:w="628" w:type="dxa"/>
            <w:tcBorders>
              <w:top w:val="single" w:sz="4" w:space="0" w:color="auto"/>
              <w:left w:val="nil"/>
              <w:bottom w:val="single" w:sz="4" w:space="0" w:color="auto"/>
              <w:right w:val="single" w:sz="4" w:space="0" w:color="auto"/>
            </w:tcBorders>
            <w:shd w:val="clear" w:color="auto" w:fill="auto"/>
            <w:vAlign w:val="center"/>
            <w:hideMark/>
          </w:tcPr>
          <w:p w:rsidR="00C90FCD" w:rsidRPr="0075303B" w:rsidRDefault="00C90FCD" w:rsidP="00AC470C">
            <w:pPr>
              <w:jc w:val="center"/>
              <w:rPr>
                <w:rFonts w:eastAsia="Times New Roman"/>
                <w:b/>
                <w:color w:val="000000"/>
                <w:sz w:val="18"/>
                <w:szCs w:val="14"/>
                <w:lang w:eastAsia="es-ES"/>
              </w:rPr>
            </w:pPr>
            <w:r w:rsidRPr="0075303B">
              <w:rPr>
                <w:rFonts w:eastAsia="Times New Roman"/>
                <w:b/>
                <w:color w:val="000000"/>
                <w:sz w:val="18"/>
                <w:szCs w:val="14"/>
                <w:lang w:eastAsia="es-ES"/>
              </w:rPr>
              <w:t>Molt</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C90FCD" w:rsidRPr="0075303B" w:rsidRDefault="00C90FCD" w:rsidP="00AC470C">
            <w:pPr>
              <w:jc w:val="center"/>
              <w:rPr>
                <w:rFonts w:eastAsia="Times New Roman"/>
                <w:b/>
                <w:color w:val="000000"/>
                <w:sz w:val="18"/>
                <w:szCs w:val="14"/>
                <w:lang w:eastAsia="es-ES"/>
              </w:rPr>
            </w:pPr>
            <w:r w:rsidRPr="0075303B">
              <w:rPr>
                <w:rFonts w:eastAsia="Times New Roman"/>
                <w:b/>
                <w:color w:val="000000"/>
                <w:sz w:val="18"/>
                <w:szCs w:val="14"/>
                <w:lang w:eastAsia="es-ES"/>
              </w:rPr>
              <w:t>N/C</w:t>
            </w:r>
          </w:p>
        </w:tc>
      </w:tr>
      <w:tr w:rsidR="00C90FCD" w:rsidRPr="00EF0EBA" w:rsidTr="00AC470C">
        <w:trPr>
          <w:trHeight w:val="555"/>
        </w:trPr>
        <w:tc>
          <w:tcPr>
            <w:tcW w:w="325" w:type="dxa"/>
            <w:tcBorders>
              <w:top w:val="nil"/>
              <w:left w:val="single" w:sz="4" w:space="0" w:color="auto"/>
              <w:bottom w:val="single" w:sz="4" w:space="0" w:color="auto"/>
              <w:right w:val="single" w:sz="4" w:space="0" w:color="auto"/>
            </w:tcBorders>
            <w:shd w:val="clear" w:color="auto" w:fill="auto"/>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1</w:t>
            </w:r>
          </w:p>
        </w:tc>
        <w:tc>
          <w:tcPr>
            <w:tcW w:w="4646" w:type="dxa"/>
            <w:tcBorders>
              <w:top w:val="nil"/>
              <w:left w:val="nil"/>
              <w:bottom w:val="single" w:sz="4" w:space="0" w:color="auto"/>
              <w:right w:val="single" w:sz="4" w:space="0" w:color="auto"/>
            </w:tcBorders>
            <w:shd w:val="clear" w:color="auto" w:fill="auto"/>
            <w:vAlign w:val="center"/>
            <w:hideMark/>
          </w:tcPr>
          <w:p w:rsidR="00C90FCD" w:rsidRPr="00EF0EBA" w:rsidRDefault="00C90FCD" w:rsidP="00AC470C">
            <w:pPr>
              <w:rPr>
                <w:rFonts w:eastAsia="Times New Roman"/>
                <w:color w:val="000000"/>
                <w:sz w:val="20"/>
                <w:szCs w:val="20"/>
                <w:lang w:eastAsia="es-ES"/>
              </w:rPr>
            </w:pPr>
            <w:r w:rsidRPr="00EF0EBA">
              <w:rPr>
                <w:rFonts w:eastAsia="Times New Roman"/>
                <w:color w:val="000000"/>
                <w:sz w:val="20"/>
                <w:szCs w:val="20"/>
                <w:lang w:eastAsia="es-ES"/>
              </w:rPr>
              <w:t xml:space="preserve">La pràctica reflexiva em sembla una metodologia formativa efectiva per a qualsevol professional </w:t>
            </w:r>
          </w:p>
        </w:tc>
        <w:tc>
          <w:tcPr>
            <w:tcW w:w="494" w:type="dxa"/>
            <w:tcBorders>
              <w:top w:val="nil"/>
              <w:left w:val="nil"/>
              <w:bottom w:val="single" w:sz="4" w:space="0" w:color="auto"/>
              <w:right w:val="single" w:sz="4" w:space="0" w:color="auto"/>
            </w:tcBorders>
            <w:shd w:val="clear" w:color="auto" w:fill="auto"/>
            <w:noWrap/>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18</w:t>
            </w:r>
          </w:p>
        </w:tc>
        <w:tc>
          <w:tcPr>
            <w:tcW w:w="680"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0%</w:t>
            </w:r>
          </w:p>
        </w:tc>
        <w:tc>
          <w:tcPr>
            <w:tcW w:w="670"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0%</w:t>
            </w:r>
          </w:p>
        </w:tc>
        <w:tc>
          <w:tcPr>
            <w:tcW w:w="782"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0%</w:t>
            </w:r>
          </w:p>
        </w:tc>
        <w:tc>
          <w:tcPr>
            <w:tcW w:w="628"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100%</w:t>
            </w:r>
          </w:p>
        </w:tc>
        <w:tc>
          <w:tcPr>
            <w:tcW w:w="611"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0%</w:t>
            </w:r>
          </w:p>
        </w:tc>
      </w:tr>
      <w:tr w:rsidR="00C90FCD" w:rsidRPr="00EF0EBA" w:rsidTr="00AC470C">
        <w:trPr>
          <w:trHeight w:val="555"/>
        </w:trPr>
        <w:tc>
          <w:tcPr>
            <w:tcW w:w="325" w:type="dxa"/>
            <w:tcBorders>
              <w:top w:val="nil"/>
              <w:left w:val="single" w:sz="4" w:space="0" w:color="auto"/>
              <w:bottom w:val="single" w:sz="4" w:space="0" w:color="auto"/>
              <w:right w:val="single" w:sz="4" w:space="0" w:color="auto"/>
            </w:tcBorders>
            <w:shd w:val="clear" w:color="auto" w:fill="auto"/>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2</w:t>
            </w:r>
          </w:p>
        </w:tc>
        <w:tc>
          <w:tcPr>
            <w:tcW w:w="4646" w:type="dxa"/>
            <w:tcBorders>
              <w:top w:val="nil"/>
              <w:left w:val="nil"/>
              <w:bottom w:val="single" w:sz="4" w:space="0" w:color="auto"/>
              <w:right w:val="single" w:sz="4" w:space="0" w:color="auto"/>
            </w:tcBorders>
            <w:shd w:val="clear" w:color="auto" w:fill="auto"/>
            <w:vAlign w:val="center"/>
            <w:hideMark/>
          </w:tcPr>
          <w:p w:rsidR="00C90FCD" w:rsidRPr="00EF0EBA" w:rsidRDefault="00C90FCD" w:rsidP="00AC470C">
            <w:pPr>
              <w:rPr>
                <w:rFonts w:eastAsia="Times New Roman"/>
                <w:color w:val="000000"/>
                <w:sz w:val="20"/>
                <w:szCs w:val="20"/>
                <w:lang w:eastAsia="es-ES"/>
              </w:rPr>
            </w:pPr>
            <w:r w:rsidRPr="00EF0EBA">
              <w:rPr>
                <w:rFonts w:eastAsia="Times New Roman"/>
                <w:color w:val="000000"/>
                <w:sz w:val="20"/>
                <w:szCs w:val="20"/>
                <w:lang w:eastAsia="es-ES"/>
              </w:rPr>
              <w:t>La metodologia m'ha permès compartir experiències amb altres professionals</w:t>
            </w:r>
          </w:p>
        </w:tc>
        <w:tc>
          <w:tcPr>
            <w:tcW w:w="494" w:type="dxa"/>
            <w:tcBorders>
              <w:top w:val="nil"/>
              <w:left w:val="nil"/>
              <w:bottom w:val="single" w:sz="4" w:space="0" w:color="auto"/>
              <w:right w:val="single" w:sz="4" w:space="0" w:color="auto"/>
            </w:tcBorders>
            <w:shd w:val="clear" w:color="auto" w:fill="auto"/>
            <w:noWrap/>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18</w:t>
            </w:r>
          </w:p>
        </w:tc>
        <w:tc>
          <w:tcPr>
            <w:tcW w:w="680"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0%</w:t>
            </w:r>
          </w:p>
        </w:tc>
        <w:tc>
          <w:tcPr>
            <w:tcW w:w="670"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0%</w:t>
            </w:r>
          </w:p>
        </w:tc>
        <w:tc>
          <w:tcPr>
            <w:tcW w:w="782"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56%</w:t>
            </w:r>
          </w:p>
        </w:tc>
        <w:tc>
          <w:tcPr>
            <w:tcW w:w="628"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44%</w:t>
            </w:r>
          </w:p>
        </w:tc>
        <w:tc>
          <w:tcPr>
            <w:tcW w:w="611"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0%</w:t>
            </w:r>
          </w:p>
        </w:tc>
      </w:tr>
      <w:tr w:rsidR="00C90FCD" w:rsidRPr="00EF0EBA" w:rsidTr="00AC470C">
        <w:trPr>
          <w:trHeight w:val="510"/>
        </w:trPr>
        <w:tc>
          <w:tcPr>
            <w:tcW w:w="325" w:type="dxa"/>
            <w:tcBorders>
              <w:top w:val="nil"/>
              <w:left w:val="single" w:sz="4" w:space="0" w:color="auto"/>
              <w:bottom w:val="single" w:sz="4" w:space="0" w:color="auto"/>
              <w:right w:val="single" w:sz="4" w:space="0" w:color="auto"/>
            </w:tcBorders>
            <w:shd w:val="clear" w:color="auto" w:fill="auto"/>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3</w:t>
            </w:r>
          </w:p>
        </w:tc>
        <w:tc>
          <w:tcPr>
            <w:tcW w:w="4646" w:type="dxa"/>
            <w:tcBorders>
              <w:top w:val="nil"/>
              <w:left w:val="nil"/>
              <w:bottom w:val="single" w:sz="4" w:space="0" w:color="auto"/>
              <w:right w:val="single" w:sz="4" w:space="0" w:color="auto"/>
            </w:tcBorders>
            <w:shd w:val="clear" w:color="auto" w:fill="auto"/>
            <w:vAlign w:val="center"/>
            <w:hideMark/>
          </w:tcPr>
          <w:p w:rsidR="00C90FCD" w:rsidRPr="00EF0EBA" w:rsidRDefault="00C90FCD" w:rsidP="00AC470C">
            <w:pPr>
              <w:rPr>
                <w:rFonts w:eastAsia="Times New Roman"/>
                <w:color w:val="000000"/>
                <w:sz w:val="20"/>
                <w:szCs w:val="20"/>
                <w:lang w:eastAsia="es-ES"/>
              </w:rPr>
            </w:pPr>
            <w:r w:rsidRPr="00EF0EBA">
              <w:rPr>
                <w:rFonts w:eastAsia="Times New Roman"/>
                <w:color w:val="000000"/>
                <w:sz w:val="20"/>
                <w:szCs w:val="20"/>
                <w:lang w:eastAsia="es-ES"/>
              </w:rPr>
              <w:t>El programa ha incrementat els meus coneixements</w:t>
            </w:r>
          </w:p>
        </w:tc>
        <w:tc>
          <w:tcPr>
            <w:tcW w:w="494" w:type="dxa"/>
            <w:tcBorders>
              <w:top w:val="nil"/>
              <w:left w:val="nil"/>
              <w:bottom w:val="single" w:sz="4" w:space="0" w:color="auto"/>
              <w:right w:val="single" w:sz="4" w:space="0" w:color="auto"/>
            </w:tcBorders>
            <w:shd w:val="clear" w:color="auto" w:fill="auto"/>
            <w:noWrap/>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18</w:t>
            </w:r>
          </w:p>
        </w:tc>
        <w:tc>
          <w:tcPr>
            <w:tcW w:w="680"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0%</w:t>
            </w:r>
          </w:p>
        </w:tc>
        <w:tc>
          <w:tcPr>
            <w:tcW w:w="670"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11%</w:t>
            </w:r>
          </w:p>
        </w:tc>
        <w:tc>
          <w:tcPr>
            <w:tcW w:w="782"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39%</w:t>
            </w:r>
          </w:p>
        </w:tc>
        <w:tc>
          <w:tcPr>
            <w:tcW w:w="628"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44%</w:t>
            </w:r>
          </w:p>
        </w:tc>
        <w:tc>
          <w:tcPr>
            <w:tcW w:w="611"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6%</w:t>
            </w:r>
          </w:p>
        </w:tc>
      </w:tr>
      <w:tr w:rsidR="00C90FCD" w:rsidRPr="00EF0EBA" w:rsidTr="00AC470C">
        <w:trPr>
          <w:trHeight w:val="555"/>
        </w:trPr>
        <w:tc>
          <w:tcPr>
            <w:tcW w:w="325" w:type="dxa"/>
            <w:tcBorders>
              <w:top w:val="nil"/>
              <w:left w:val="single" w:sz="4" w:space="0" w:color="auto"/>
              <w:bottom w:val="single" w:sz="4" w:space="0" w:color="auto"/>
              <w:right w:val="single" w:sz="4" w:space="0" w:color="auto"/>
            </w:tcBorders>
            <w:shd w:val="clear" w:color="auto" w:fill="auto"/>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4</w:t>
            </w:r>
          </w:p>
        </w:tc>
        <w:tc>
          <w:tcPr>
            <w:tcW w:w="4646" w:type="dxa"/>
            <w:tcBorders>
              <w:top w:val="nil"/>
              <w:left w:val="nil"/>
              <w:bottom w:val="single" w:sz="4" w:space="0" w:color="auto"/>
              <w:right w:val="single" w:sz="4" w:space="0" w:color="auto"/>
            </w:tcBorders>
            <w:shd w:val="clear" w:color="auto" w:fill="auto"/>
            <w:vAlign w:val="center"/>
            <w:hideMark/>
          </w:tcPr>
          <w:p w:rsidR="00C90FCD" w:rsidRPr="00EF0EBA" w:rsidRDefault="00C90FCD" w:rsidP="00AC470C">
            <w:pPr>
              <w:rPr>
                <w:rFonts w:eastAsia="Times New Roman"/>
                <w:color w:val="000000"/>
                <w:sz w:val="20"/>
                <w:szCs w:val="20"/>
                <w:lang w:eastAsia="es-ES"/>
              </w:rPr>
            </w:pPr>
            <w:r w:rsidRPr="00EF0EBA">
              <w:rPr>
                <w:rFonts w:eastAsia="Times New Roman"/>
                <w:color w:val="000000"/>
                <w:sz w:val="20"/>
                <w:szCs w:val="20"/>
                <w:lang w:eastAsia="es-ES"/>
              </w:rPr>
              <w:t xml:space="preserve">He augmentat les expectatives de millora vers la meva professió </w:t>
            </w:r>
          </w:p>
        </w:tc>
        <w:tc>
          <w:tcPr>
            <w:tcW w:w="494" w:type="dxa"/>
            <w:tcBorders>
              <w:top w:val="nil"/>
              <w:left w:val="nil"/>
              <w:bottom w:val="single" w:sz="4" w:space="0" w:color="auto"/>
              <w:right w:val="single" w:sz="4" w:space="0" w:color="auto"/>
            </w:tcBorders>
            <w:shd w:val="clear" w:color="auto" w:fill="auto"/>
            <w:noWrap/>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18</w:t>
            </w:r>
          </w:p>
        </w:tc>
        <w:tc>
          <w:tcPr>
            <w:tcW w:w="680"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0%</w:t>
            </w:r>
          </w:p>
        </w:tc>
        <w:tc>
          <w:tcPr>
            <w:tcW w:w="670"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11%</w:t>
            </w:r>
          </w:p>
        </w:tc>
        <w:tc>
          <w:tcPr>
            <w:tcW w:w="782"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rPr>
                <w:rFonts w:eastAsia="Times New Roman"/>
                <w:color w:val="000000"/>
                <w:sz w:val="20"/>
                <w:szCs w:val="20"/>
                <w:lang w:eastAsia="es-ES"/>
              </w:rPr>
            </w:pPr>
            <w:r w:rsidRPr="00EF0EBA">
              <w:rPr>
                <w:rFonts w:eastAsia="Times New Roman"/>
                <w:color w:val="000000"/>
                <w:sz w:val="20"/>
                <w:szCs w:val="20"/>
                <w:lang w:eastAsia="es-ES"/>
              </w:rPr>
              <w:t xml:space="preserve">  39%</w:t>
            </w:r>
          </w:p>
        </w:tc>
        <w:tc>
          <w:tcPr>
            <w:tcW w:w="628"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50%</w:t>
            </w:r>
          </w:p>
        </w:tc>
        <w:tc>
          <w:tcPr>
            <w:tcW w:w="611"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0%</w:t>
            </w:r>
          </w:p>
        </w:tc>
      </w:tr>
      <w:tr w:rsidR="00C90FCD" w:rsidRPr="00EF0EBA" w:rsidTr="00AC470C">
        <w:trPr>
          <w:trHeight w:val="405"/>
        </w:trPr>
        <w:tc>
          <w:tcPr>
            <w:tcW w:w="325" w:type="dxa"/>
            <w:tcBorders>
              <w:top w:val="nil"/>
              <w:left w:val="single" w:sz="4" w:space="0" w:color="auto"/>
              <w:bottom w:val="single" w:sz="4" w:space="0" w:color="auto"/>
              <w:right w:val="single" w:sz="4" w:space="0" w:color="auto"/>
            </w:tcBorders>
            <w:shd w:val="clear" w:color="auto" w:fill="auto"/>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5</w:t>
            </w:r>
          </w:p>
        </w:tc>
        <w:tc>
          <w:tcPr>
            <w:tcW w:w="4646" w:type="dxa"/>
            <w:tcBorders>
              <w:top w:val="nil"/>
              <w:left w:val="nil"/>
              <w:bottom w:val="single" w:sz="4" w:space="0" w:color="auto"/>
              <w:right w:val="single" w:sz="4" w:space="0" w:color="auto"/>
            </w:tcBorders>
            <w:shd w:val="clear" w:color="auto" w:fill="auto"/>
            <w:vAlign w:val="center"/>
            <w:hideMark/>
          </w:tcPr>
          <w:p w:rsidR="00C90FCD" w:rsidRPr="00EF0EBA" w:rsidRDefault="00C90FCD" w:rsidP="00AC470C">
            <w:pPr>
              <w:rPr>
                <w:rFonts w:eastAsia="Times New Roman"/>
                <w:color w:val="000000"/>
                <w:sz w:val="20"/>
                <w:szCs w:val="20"/>
                <w:lang w:eastAsia="es-ES"/>
              </w:rPr>
            </w:pPr>
            <w:r>
              <w:rPr>
                <w:rFonts w:eastAsia="Times New Roman"/>
                <w:color w:val="000000"/>
                <w:sz w:val="20"/>
                <w:szCs w:val="20"/>
                <w:lang w:eastAsia="es-ES"/>
              </w:rPr>
              <w:t>M`h</w:t>
            </w:r>
            <w:r w:rsidRPr="00EF0EBA">
              <w:rPr>
                <w:rFonts w:eastAsia="Times New Roman"/>
                <w:color w:val="000000"/>
                <w:sz w:val="20"/>
                <w:szCs w:val="20"/>
                <w:lang w:eastAsia="es-ES"/>
              </w:rPr>
              <w:t>a agradat l'orientació de la formació d'avui</w:t>
            </w:r>
          </w:p>
        </w:tc>
        <w:tc>
          <w:tcPr>
            <w:tcW w:w="494" w:type="dxa"/>
            <w:tcBorders>
              <w:top w:val="nil"/>
              <w:left w:val="nil"/>
              <w:bottom w:val="single" w:sz="4" w:space="0" w:color="auto"/>
              <w:right w:val="single" w:sz="4" w:space="0" w:color="auto"/>
            </w:tcBorders>
            <w:shd w:val="clear" w:color="auto" w:fill="auto"/>
            <w:noWrap/>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18</w:t>
            </w:r>
          </w:p>
        </w:tc>
        <w:tc>
          <w:tcPr>
            <w:tcW w:w="680"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0%</w:t>
            </w:r>
          </w:p>
        </w:tc>
        <w:tc>
          <w:tcPr>
            <w:tcW w:w="670"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0%</w:t>
            </w:r>
          </w:p>
        </w:tc>
        <w:tc>
          <w:tcPr>
            <w:tcW w:w="782"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5%</w:t>
            </w:r>
          </w:p>
        </w:tc>
        <w:tc>
          <w:tcPr>
            <w:tcW w:w="628"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95%</w:t>
            </w:r>
          </w:p>
        </w:tc>
        <w:tc>
          <w:tcPr>
            <w:tcW w:w="611"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0%</w:t>
            </w:r>
          </w:p>
        </w:tc>
      </w:tr>
      <w:tr w:rsidR="00C90FCD" w:rsidRPr="00EF0EBA" w:rsidTr="00AC470C">
        <w:trPr>
          <w:trHeight w:val="570"/>
        </w:trPr>
        <w:tc>
          <w:tcPr>
            <w:tcW w:w="325" w:type="dxa"/>
            <w:tcBorders>
              <w:top w:val="nil"/>
              <w:left w:val="single" w:sz="4" w:space="0" w:color="auto"/>
              <w:bottom w:val="single" w:sz="4" w:space="0" w:color="auto"/>
              <w:right w:val="single" w:sz="4" w:space="0" w:color="auto"/>
            </w:tcBorders>
            <w:shd w:val="clear" w:color="auto" w:fill="auto"/>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6</w:t>
            </w:r>
          </w:p>
        </w:tc>
        <w:tc>
          <w:tcPr>
            <w:tcW w:w="4646" w:type="dxa"/>
            <w:tcBorders>
              <w:top w:val="nil"/>
              <w:left w:val="nil"/>
              <w:bottom w:val="single" w:sz="4" w:space="0" w:color="auto"/>
              <w:right w:val="single" w:sz="4" w:space="0" w:color="auto"/>
            </w:tcBorders>
            <w:shd w:val="clear" w:color="auto" w:fill="auto"/>
            <w:vAlign w:val="center"/>
            <w:hideMark/>
          </w:tcPr>
          <w:p w:rsidR="00C90FCD" w:rsidRPr="00EF0EBA" w:rsidRDefault="00C90FCD" w:rsidP="00AC470C">
            <w:pPr>
              <w:rPr>
                <w:rFonts w:eastAsia="Times New Roman"/>
                <w:color w:val="000000"/>
                <w:sz w:val="20"/>
                <w:szCs w:val="20"/>
                <w:lang w:eastAsia="es-ES"/>
              </w:rPr>
            </w:pPr>
            <w:r w:rsidRPr="00EF0EBA">
              <w:rPr>
                <w:rFonts w:eastAsia="Times New Roman"/>
                <w:color w:val="000000"/>
                <w:sz w:val="20"/>
                <w:szCs w:val="20"/>
                <w:lang w:eastAsia="es-ES"/>
              </w:rPr>
              <w:t>Ha estat una situació formativa agradable i còmoda</w:t>
            </w:r>
          </w:p>
        </w:tc>
        <w:tc>
          <w:tcPr>
            <w:tcW w:w="494" w:type="dxa"/>
            <w:tcBorders>
              <w:top w:val="nil"/>
              <w:left w:val="nil"/>
              <w:bottom w:val="single" w:sz="4" w:space="0" w:color="auto"/>
              <w:right w:val="single" w:sz="4" w:space="0" w:color="auto"/>
            </w:tcBorders>
            <w:shd w:val="clear" w:color="auto" w:fill="auto"/>
            <w:noWrap/>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18</w:t>
            </w:r>
          </w:p>
        </w:tc>
        <w:tc>
          <w:tcPr>
            <w:tcW w:w="680"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0%</w:t>
            </w:r>
          </w:p>
        </w:tc>
        <w:tc>
          <w:tcPr>
            <w:tcW w:w="670"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0%</w:t>
            </w:r>
          </w:p>
        </w:tc>
        <w:tc>
          <w:tcPr>
            <w:tcW w:w="782"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17%</w:t>
            </w:r>
          </w:p>
        </w:tc>
        <w:tc>
          <w:tcPr>
            <w:tcW w:w="628"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83%</w:t>
            </w:r>
          </w:p>
        </w:tc>
        <w:tc>
          <w:tcPr>
            <w:tcW w:w="611" w:type="dxa"/>
            <w:tcBorders>
              <w:top w:val="nil"/>
              <w:left w:val="nil"/>
              <w:bottom w:val="single" w:sz="4" w:space="0" w:color="auto"/>
              <w:right w:val="single" w:sz="4" w:space="0" w:color="auto"/>
            </w:tcBorders>
            <w:shd w:val="clear" w:color="auto" w:fill="DBE5F1" w:themeFill="accent1" w:themeFillTint="33"/>
            <w:vAlign w:val="center"/>
            <w:hideMark/>
          </w:tcPr>
          <w:p w:rsidR="00C90FCD" w:rsidRPr="00EF0EBA" w:rsidRDefault="00C90FCD" w:rsidP="00AC470C">
            <w:pPr>
              <w:jc w:val="center"/>
              <w:rPr>
                <w:rFonts w:eastAsia="Times New Roman"/>
                <w:color w:val="000000"/>
                <w:sz w:val="20"/>
                <w:szCs w:val="20"/>
                <w:lang w:eastAsia="es-ES"/>
              </w:rPr>
            </w:pPr>
            <w:r w:rsidRPr="00EF0EBA">
              <w:rPr>
                <w:rFonts w:eastAsia="Times New Roman"/>
                <w:color w:val="000000"/>
                <w:sz w:val="20"/>
                <w:szCs w:val="20"/>
                <w:lang w:eastAsia="es-ES"/>
              </w:rPr>
              <w:t>0%</w:t>
            </w:r>
          </w:p>
        </w:tc>
      </w:tr>
    </w:tbl>
    <w:p w:rsidR="00C90FCD" w:rsidRPr="00EF0EBA" w:rsidRDefault="00C90FCD" w:rsidP="00C90FCD">
      <w:pPr>
        <w:spacing w:after="200" w:line="276" w:lineRule="auto"/>
        <w:rPr>
          <w:rFonts w:ascii="Tahoma" w:hAnsi="Tahoma" w:cs="Tahoma"/>
        </w:rPr>
      </w:pPr>
    </w:p>
    <w:p w:rsidR="00C90FCD" w:rsidRDefault="00C90FCD" w:rsidP="00C90FCD"/>
    <w:p w:rsidR="00D16BD1" w:rsidRDefault="00D16BD1" w:rsidP="00C90FCD"/>
    <w:p w:rsidR="00D16BD1" w:rsidRDefault="00D16BD1" w:rsidP="00C90FCD"/>
    <w:p w:rsidR="00D16BD1" w:rsidRDefault="00D16BD1" w:rsidP="00C90FCD"/>
    <w:p w:rsidR="00D16BD1" w:rsidRDefault="00D16BD1" w:rsidP="00C90FCD"/>
    <w:p w:rsidR="00D16BD1" w:rsidRDefault="00D16BD1" w:rsidP="00C90FCD"/>
    <w:p w:rsidR="00D16BD1" w:rsidRDefault="00D16BD1" w:rsidP="00C90FCD"/>
    <w:p w:rsidR="00D16BD1" w:rsidRDefault="00D16BD1" w:rsidP="00C90FCD"/>
    <w:p w:rsidR="00D16BD1" w:rsidRDefault="00D16BD1" w:rsidP="00C90FCD"/>
    <w:p w:rsidR="00D16BD1" w:rsidRDefault="00D16BD1" w:rsidP="00C90FCD"/>
    <w:p w:rsidR="00D16BD1" w:rsidRDefault="00D16BD1" w:rsidP="00C90FCD"/>
    <w:p w:rsidR="00D16BD1" w:rsidRDefault="00D16BD1" w:rsidP="00C90FCD"/>
    <w:p w:rsidR="00D16BD1" w:rsidRDefault="00D16BD1" w:rsidP="00C90FCD">
      <w:r>
        <w:lastRenderedPageBreak/>
        <w:t>De estos resultados destacamos algunos ítems como más representativos y que se relacionan directamente con la pretensión del taller. En primer lugar comentamos el ítem número 1:</w:t>
      </w:r>
    </w:p>
    <w:p w:rsidR="00071341" w:rsidRDefault="00071341" w:rsidP="00C90FCD"/>
    <w:p w:rsidR="00071341" w:rsidRDefault="00071341" w:rsidP="00C90FCD">
      <w:pPr>
        <w:spacing w:after="200" w:line="276" w:lineRule="auto"/>
        <w:jc w:val="center"/>
        <w:rPr>
          <w:rFonts w:ascii="Tahoma" w:eastAsia="Times New Roman" w:hAnsi="Tahoma" w:cs="Tahoma"/>
          <w:b/>
          <w:color w:val="1F2029"/>
          <w:lang w:eastAsia="es-ES_tradnl"/>
        </w:rPr>
      </w:pPr>
    </w:p>
    <w:p w:rsidR="00C90FCD" w:rsidRDefault="00C90FCD" w:rsidP="00C90FCD">
      <w:pPr>
        <w:spacing w:after="200" w:line="276" w:lineRule="auto"/>
        <w:jc w:val="center"/>
        <w:rPr>
          <w:rFonts w:ascii="Tahoma" w:eastAsia="Times New Roman" w:hAnsi="Tahoma" w:cs="Tahoma"/>
          <w:b/>
          <w:color w:val="1F2029"/>
          <w:lang w:eastAsia="es-ES_tradnl"/>
        </w:rPr>
      </w:pPr>
      <w:r w:rsidRPr="00EF0EBA">
        <w:rPr>
          <w:noProof/>
          <w:lang w:eastAsia="es-ES"/>
        </w:rPr>
        <w:drawing>
          <wp:inline distT="0" distB="0" distL="0" distR="0">
            <wp:extent cx="3505200" cy="1781175"/>
            <wp:effectExtent l="19050" t="0" r="19050" b="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71341" w:rsidRPr="00264B50" w:rsidRDefault="00071341" w:rsidP="00C90FCD">
      <w:pPr>
        <w:spacing w:after="200" w:line="276" w:lineRule="auto"/>
        <w:jc w:val="center"/>
        <w:rPr>
          <w:rFonts w:ascii="Tahoma" w:eastAsia="Times New Roman" w:hAnsi="Tahoma" w:cs="Tahoma"/>
          <w:b/>
          <w:color w:val="1F2029"/>
          <w:lang w:eastAsia="es-ES_tradnl"/>
        </w:rPr>
      </w:pPr>
    </w:p>
    <w:p w:rsidR="00D16BD1" w:rsidRDefault="00D16BD1" w:rsidP="00C90FCD">
      <w:pPr>
        <w:spacing w:after="200" w:line="276" w:lineRule="auto"/>
        <w:jc w:val="both"/>
        <w:rPr>
          <w:rFonts w:ascii="Tahoma" w:hAnsi="Tahoma" w:cs="Tahoma"/>
        </w:rPr>
      </w:pPr>
      <w:r>
        <w:rPr>
          <w:rFonts w:ascii="Tahoma" w:hAnsi="Tahoma" w:cs="Tahoma"/>
        </w:rPr>
        <w:t>Después de experimentar algunos instrumentos de práctica reflexiva el 100% de los participantes consideran que esta es una metodología aplicable a cualquier situación profesional que enriquece tanto al profesional como a su entorno próximo. Y su opinión queda reforzada por provenir de 18 profesionales dedicados a trabajos distintos y son ellos mismos quienes lo consideran al acabar el taller.</w:t>
      </w:r>
    </w:p>
    <w:p w:rsidR="00D16BD1" w:rsidRDefault="00D16BD1" w:rsidP="00C90FCD">
      <w:pPr>
        <w:spacing w:after="200" w:line="276" w:lineRule="auto"/>
        <w:jc w:val="both"/>
        <w:rPr>
          <w:rFonts w:ascii="Tahoma" w:hAnsi="Tahoma" w:cs="Tahoma"/>
        </w:rPr>
      </w:pPr>
      <w:r>
        <w:rPr>
          <w:rFonts w:ascii="Tahoma" w:hAnsi="Tahoma" w:cs="Tahoma"/>
        </w:rPr>
        <w:t xml:space="preserve">Cuando los participantes se presentaron y expusieron su trabajo profesional se evidenció la heterogeneidad de ámbitos y sectores profesionales en los cuales trabajan: pedagogía social, enseñanza y docencia, ámbito sanitario, formación de formadores, inserción social, centros penitenciarios, EAP, consultoría empresarial, geriátricos, normalización lingüística… Y la formación y nivel académico de los profesionales era también variado: doctor en química, doctor en filosofía, licenciados en Pedagogía y Psicología, maestros, docentes universitarios, etc. Si personas de diversa formación, diferentes profesiones y campos laborales valoran de forma unánime y con la máxima puntuación, podemos concluir que la práctica reflexiva se presenta y valora como una metodología transversal de alta efectividad “profesionalizadora” en la práctica. </w:t>
      </w:r>
    </w:p>
    <w:p w:rsidR="00D16BD1" w:rsidRDefault="00D16BD1" w:rsidP="00C90FCD">
      <w:pPr>
        <w:spacing w:after="200" w:line="276" w:lineRule="auto"/>
        <w:jc w:val="both"/>
        <w:rPr>
          <w:rFonts w:ascii="Tahoma" w:hAnsi="Tahoma" w:cs="Tahoma"/>
        </w:rPr>
      </w:pPr>
    </w:p>
    <w:p w:rsidR="00C90FCD" w:rsidRDefault="00C90FCD" w:rsidP="00C90FCD">
      <w:pPr>
        <w:spacing w:after="200" w:line="276" w:lineRule="auto"/>
        <w:jc w:val="both"/>
        <w:rPr>
          <w:rFonts w:ascii="Tahoma" w:hAnsi="Tahoma" w:cs="Tahoma"/>
        </w:rPr>
      </w:pPr>
      <w:r>
        <w:rPr>
          <w:rFonts w:ascii="Tahoma" w:hAnsi="Tahoma" w:cs="Tahoma"/>
        </w:rPr>
        <w:t xml:space="preserve"> </w:t>
      </w:r>
    </w:p>
    <w:p w:rsidR="00C90FCD" w:rsidRDefault="00D16BD1" w:rsidP="00D16BD1">
      <w:pPr>
        <w:jc w:val="center"/>
      </w:pPr>
      <w:r>
        <w:rPr>
          <w:noProof/>
          <w:lang w:eastAsia="es-ES"/>
        </w:rPr>
        <w:lastRenderedPageBreak/>
        <w:drawing>
          <wp:inline distT="0" distB="0" distL="0" distR="0">
            <wp:extent cx="3474720" cy="21399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474720" cy="2139950"/>
                    </a:xfrm>
                    <a:prstGeom prst="rect">
                      <a:avLst/>
                    </a:prstGeom>
                    <a:noFill/>
                  </pic:spPr>
                </pic:pic>
              </a:graphicData>
            </a:graphic>
          </wp:inline>
        </w:drawing>
      </w:r>
    </w:p>
    <w:p w:rsidR="00D16BD1" w:rsidRDefault="00D16BD1" w:rsidP="00D16BD1">
      <w:pPr>
        <w:jc w:val="center"/>
      </w:pPr>
    </w:p>
    <w:p w:rsidR="00D16BD1" w:rsidRPr="00AC5422" w:rsidRDefault="00071341" w:rsidP="00AC5422">
      <w:pPr>
        <w:spacing w:line="276" w:lineRule="auto"/>
        <w:jc w:val="both"/>
        <w:rPr>
          <w:rFonts w:ascii="Tahoma" w:hAnsi="Tahoma" w:cs="Tahoma"/>
        </w:rPr>
      </w:pPr>
      <w:r w:rsidRPr="00AC5422">
        <w:rPr>
          <w:rFonts w:ascii="Tahoma" w:hAnsi="Tahoma" w:cs="Tahoma"/>
        </w:rPr>
        <w:t xml:space="preserve">En segundo lugar, se comenta el ítem 5 a través del cual podemos saber que los participantes destacan de forma relevante y muy positivamente la orientación del Taller. Valoran muy favorable y positivamente un formato innovador y poco frecuente, que les resultó muy satisfactorio. Y los rasgos metodológicos del Taller son: co-docencia o docencia colegiada y la metodología inductiva, activa, reflexiva y cooperativa que alterna las sesiones individuales con las de pequeño grupo y gran grupo buscando siempre el enriquecimiento de todos </w:t>
      </w:r>
    </w:p>
    <w:p w:rsidR="00D16BD1" w:rsidRPr="00AC5422" w:rsidRDefault="00D16BD1" w:rsidP="00AC5422">
      <w:pPr>
        <w:spacing w:line="276" w:lineRule="auto"/>
        <w:jc w:val="both"/>
        <w:rPr>
          <w:rFonts w:ascii="Tahoma" w:hAnsi="Tahoma" w:cs="Tahoma"/>
        </w:rPr>
      </w:pPr>
    </w:p>
    <w:p w:rsidR="00D16BD1" w:rsidRDefault="00071341" w:rsidP="00AC5422">
      <w:pPr>
        <w:spacing w:line="276" w:lineRule="auto"/>
        <w:jc w:val="both"/>
        <w:rPr>
          <w:rFonts w:ascii="Tahoma" w:hAnsi="Tahoma" w:cs="Tahoma"/>
        </w:rPr>
      </w:pPr>
      <w:r w:rsidRPr="00AC5422">
        <w:rPr>
          <w:rFonts w:ascii="Tahoma" w:hAnsi="Tahoma" w:cs="Tahoma"/>
        </w:rPr>
        <w:t xml:space="preserve">En tercer lugar se destaca el ítem nº 6 que refleja que los participantes han “vivenciado” la formación desde la perspectiva más personal de forma agradable y cómoda. Valoran positivamente el clima distendido con el que se encontraron, participativo, </w:t>
      </w:r>
      <w:r w:rsidR="00AC5422" w:rsidRPr="00AC5422">
        <w:rPr>
          <w:rFonts w:ascii="Tahoma" w:hAnsi="Tahoma" w:cs="Tahoma"/>
        </w:rPr>
        <w:t xml:space="preserve">desenfadado y de colaboración mutua, este agradable clima provoca la interrelación fácil entre los participantes lo que propició una situación formativa agradable en la que los participantes se sintieron muy bien </w:t>
      </w:r>
    </w:p>
    <w:p w:rsidR="00AC5422" w:rsidRPr="00AC5422" w:rsidRDefault="00AC5422" w:rsidP="00AC5422">
      <w:pPr>
        <w:spacing w:line="276" w:lineRule="auto"/>
        <w:jc w:val="both"/>
        <w:rPr>
          <w:rFonts w:ascii="Tahoma" w:hAnsi="Tahoma" w:cs="Tahoma"/>
        </w:rPr>
      </w:pPr>
    </w:p>
    <w:p w:rsidR="00D16BD1" w:rsidRDefault="00D16BD1" w:rsidP="00D16BD1">
      <w:pPr>
        <w:jc w:val="both"/>
      </w:pPr>
    </w:p>
    <w:p w:rsidR="00D16BD1" w:rsidRDefault="00AC5422" w:rsidP="00AC5422">
      <w:pPr>
        <w:jc w:val="center"/>
      </w:pPr>
      <w:r>
        <w:rPr>
          <w:noProof/>
          <w:lang w:eastAsia="es-ES"/>
        </w:rPr>
        <w:drawing>
          <wp:inline distT="0" distB="0" distL="0" distR="0">
            <wp:extent cx="3780155" cy="1645920"/>
            <wp:effectExtent l="1905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780155" cy="1645920"/>
                    </a:xfrm>
                    <a:prstGeom prst="rect">
                      <a:avLst/>
                    </a:prstGeom>
                    <a:noFill/>
                  </pic:spPr>
                </pic:pic>
              </a:graphicData>
            </a:graphic>
          </wp:inline>
        </w:drawing>
      </w:r>
    </w:p>
    <w:p w:rsidR="00AC5422" w:rsidRDefault="00AC5422" w:rsidP="00AC5422">
      <w:pPr>
        <w:jc w:val="center"/>
      </w:pPr>
    </w:p>
    <w:p w:rsidR="00AC5422" w:rsidRDefault="00AC5422" w:rsidP="00AC5422">
      <w:pPr>
        <w:jc w:val="center"/>
      </w:pPr>
    </w:p>
    <w:p w:rsidR="00AC5422" w:rsidRDefault="00AC5422" w:rsidP="00AC5422">
      <w:pPr>
        <w:jc w:val="center"/>
      </w:pPr>
    </w:p>
    <w:p w:rsidR="00AC5422" w:rsidRDefault="00AC5422" w:rsidP="00AC5422">
      <w:pPr>
        <w:jc w:val="center"/>
      </w:pPr>
    </w:p>
    <w:p w:rsidR="00AC5422" w:rsidRDefault="00AC5422" w:rsidP="00AC5422">
      <w:pPr>
        <w:jc w:val="center"/>
      </w:pPr>
    </w:p>
    <w:p w:rsidR="00AC5422" w:rsidRDefault="00AC5422" w:rsidP="00AC5422">
      <w:pPr>
        <w:jc w:val="center"/>
      </w:pPr>
    </w:p>
    <w:p w:rsidR="00AC5422" w:rsidRDefault="00AC5422" w:rsidP="00AC5422">
      <w:pPr>
        <w:jc w:val="center"/>
      </w:pPr>
    </w:p>
    <w:p w:rsidR="00AC5422" w:rsidRDefault="00AC5422" w:rsidP="00AC5422">
      <w:pPr>
        <w:jc w:val="center"/>
      </w:pPr>
    </w:p>
    <w:p w:rsidR="00AC5422" w:rsidRDefault="00AC5422" w:rsidP="00AC5422">
      <w:pPr>
        <w:jc w:val="center"/>
      </w:pPr>
    </w:p>
    <w:p w:rsidR="00AC5422" w:rsidRDefault="00AC5422" w:rsidP="00AC5422">
      <w:pPr>
        <w:jc w:val="center"/>
      </w:pPr>
    </w:p>
    <w:p w:rsidR="00AC5422" w:rsidRDefault="00AC5422" w:rsidP="00AC5422">
      <w:pPr>
        <w:jc w:val="center"/>
      </w:pPr>
    </w:p>
    <w:p w:rsidR="00AC5422" w:rsidRDefault="00AC5422" w:rsidP="00AC5422">
      <w:pPr>
        <w:spacing w:after="200" w:line="276" w:lineRule="auto"/>
        <w:jc w:val="both"/>
        <w:rPr>
          <w:rFonts w:ascii="Tahoma" w:hAnsi="Tahoma" w:cs="Tahoma"/>
        </w:rPr>
      </w:pPr>
      <w:r>
        <w:rPr>
          <w:rFonts w:ascii="Tahoma" w:hAnsi="Tahoma" w:cs="Tahoma"/>
        </w:rPr>
        <w:lastRenderedPageBreak/>
        <w:t xml:space="preserve">Desde la perspectiva de las ponentes hay resultados de gran interés pero destacamos uno especialmente </w:t>
      </w:r>
      <w:r w:rsidR="00366B14">
        <w:rPr>
          <w:rFonts w:ascii="Tahoma" w:hAnsi="Tahoma" w:cs="Tahoma"/>
        </w:rPr>
        <w:t>valioso</w:t>
      </w:r>
      <w:r>
        <w:rPr>
          <w:rFonts w:ascii="Tahoma" w:hAnsi="Tahoma" w:cs="Tahoma"/>
        </w:rPr>
        <w:t xml:space="preserve">: el 89 % de los asistentes manifiestan explícitamente que las cuatro horas dedicadas a participar en el Taller organizado por el COPEC, les ha hecho aumentar las expectativas de mejora hacia su propia profesión. Si se destaca es porque no expresa un resultado de aprendizaje cognitivo o instructivo, sino que expresa la activación de una competencia profesional importante: la mejora continua en la propia profesión o la competencia de aprender a aprender. </w:t>
      </w:r>
    </w:p>
    <w:p w:rsidR="00AC5422" w:rsidRDefault="00AC5422" w:rsidP="00AC5422">
      <w:pPr>
        <w:spacing w:after="200" w:line="276" w:lineRule="auto"/>
        <w:rPr>
          <w:rFonts w:ascii="Tahoma" w:hAnsi="Tahoma" w:cs="Tahoma"/>
          <w:b/>
        </w:rPr>
      </w:pPr>
      <w:r>
        <w:rPr>
          <w:rFonts w:ascii="Tahoma" w:hAnsi="Tahoma" w:cs="Tahoma"/>
          <w:b/>
        </w:rPr>
        <w:t>2.</w:t>
      </w:r>
      <w:r w:rsidRPr="00AC5422">
        <w:rPr>
          <w:rFonts w:ascii="Tahoma" w:hAnsi="Tahoma" w:cs="Tahoma"/>
          <w:b/>
        </w:rPr>
        <w:t>Categorías emergentes obtenidas de las preguntas abiertas</w:t>
      </w:r>
    </w:p>
    <w:p w:rsidR="00AC5422" w:rsidRPr="00AC5422" w:rsidRDefault="00AC5422" w:rsidP="00AC5422">
      <w:pPr>
        <w:spacing w:after="200" w:line="276" w:lineRule="auto"/>
        <w:jc w:val="both"/>
        <w:rPr>
          <w:rFonts w:ascii="Tahoma" w:hAnsi="Tahoma" w:cs="Tahoma"/>
        </w:rPr>
      </w:pPr>
      <w:r>
        <w:rPr>
          <w:rFonts w:ascii="Tahoma" w:hAnsi="Tahoma" w:cs="Tahoma"/>
        </w:rPr>
        <w:t xml:space="preserve">Respecto a las preguntas abiertas los participantes a través de las respuestas exponen mayoritariamente los siguientes puntos formulados de distintas maneras: </w:t>
      </w:r>
    </w:p>
    <w:p w:rsidR="00AC5422" w:rsidRDefault="00AC5422" w:rsidP="00AC5422">
      <w:pPr>
        <w:pStyle w:val="Prrafodelista"/>
        <w:numPr>
          <w:ilvl w:val="0"/>
          <w:numId w:val="4"/>
        </w:numPr>
        <w:spacing w:after="200" w:line="276" w:lineRule="auto"/>
        <w:jc w:val="both"/>
        <w:rPr>
          <w:rFonts w:ascii="Tahoma" w:hAnsi="Tahoma" w:cs="Tahoma"/>
          <w:shd w:val="clear" w:color="auto" w:fill="FFFFFF"/>
        </w:rPr>
      </w:pPr>
      <w:r>
        <w:rPr>
          <w:rFonts w:ascii="Tahoma" w:hAnsi="Tahoma" w:cs="Tahoma"/>
          <w:shd w:val="clear" w:color="auto" w:fill="FFFFFF"/>
        </w:rPr>
        <w:t>Desean poder reflexionar sobre su práctica profesional pero anuncian la falta de tiempo para realizar práctica reflexiva.</w:t>
      </w:r>
    </w:p>
    <w:p w:rsidR="00AC5422" w:rsidRDefault="00AC5422" w:rsidP="00AC5422">
      <w:pPr>
        <w:pStyle w:val="Prrafodelista"/>
        <w:numPr>
          <w:ilvl w:val="0"/>
          <w:numId w:val="4"/>
        </w:numPr>
        <w:spacing w:after="200" w:line="276" w:lineRule="auto"/>
        <w:jc w:val="both"/>
        <w:rPr>
          <w:rFonts w:ascii="Tahoma" w:hAnsi="Tahoma" w:cs="Tahoma"/>
          <w:shd w:val="clear" w:color="auto" w:fill="FFFFFF"/>
        </w:rPr>
      </w:pPr>
      <w:r>
        <w:rPr>
          <w:rFonts w:ascii="Tahoma" w:hAnsi="Tahoma" w:cs="Tahoma"/>
          <w:shd w:val="clear" w:color="auto" w:fill="FFFFFF"/>
        </w:rPr>
        <w:t xml:space="preserve">Les resultó muy enriquecedor poder contrastar ideas y reflexiones con el pequeño grupo de trabajo durante el Taller. </w:t>
      </w:r>
    </w:p>
    <w:p w:rsidR="00AC5422" w:rsidRDefault="00AC5422" w:rsidP="00AC5422">
      <w:pPr>
        <w:pStyle w:val="Prrafodelista"/>
        <w:numPr>
          <w:ilvl w:val="0"/>
          <w:numId w:val="4"/>
        </w:numPr>
        <w:spacing w:after="200" w:line="276" w:lineRule="auto"/>
        <w:jc w:val="both"/>
        <w:rPr>
          <w:rFonts w:ascii="Tahoma" w:hAnsi="Tahoma" w:cs="Tahoma"/>
          <w:shd w:val="clear" w:color="auto" w:fill="FFFFFF"/>
        </w:rPr>
      </w:pPr>
      <w:r>
        <w:rPr>
          <w:rFonts w:ascii="Tahoma" w:hAnsi="Tahoma" w:cs="Tahoma"/>
          <w:shd w:val="clear" w:color="auto" w:fill="FFFFFF"/>
        </w:rPr>
        <w:t xml:space="preserve">Los participantes se quedaron con ganas de profundizar más en los procesos reflexivos que ayudan no solo a la mejora profesional sino también a la cohesión del grupo en </w:t>
      </w:r>
      <w:r w:rsidR="006155F0">
        <w:rPr>
          <w:rFonts w:ascii="Tahoma" w:hAnsi="Tahoma" w:cs="Tahoma"/>
          <w:shd w:val="clear" w:color="auto" w:fill="FFFFFF"/>
        </w:rPr>
        <w:t>el que trabajan.</w:t>
      </w:r>
    </w:p>
    <w:p w:rsidR="006155F0" w:rsidRDefault="006155F0" w:rsidP="00AC5422">
      <w:pPr>
        <w:pStyle w:val="Prrafodelista"/>
        <w:numPr>
          <w:ilvl w:val="0"/>
          <w:numId w:val="4"/>
        </w:numPr>
        <w:spacing w:after="200" w:line="276" w:lineRule="auto"/>
        <w:jc w:val="both"/>
        <w:rPr>
          <w:rFonts w:ascii="Tahoma" w:hAnsi="Tahoma" w:cs="Tahoma"/>
          <w:shd w:val="clear" w:color="auto" w:fill="FFFFFF"/>
        </w:rPr>
      </w:pPr>
      <w:r>
        <w:rPr>
          <w:rFonts w:ascii="Tahoma" w:hAnsi="Tahoma" w:cs="Tahoma"/>
          <w:shd w:val="clear" w:color="auto" w:fill="FFFFFF"/>
        </w:rPr>
        <w:t>Solicitan poder saber más sobre la práctica reflexiva y los procesos reflexivos.</w:t>
      </w:r>
    </w:p>
    <w:p w:rsidR="006155F0" w:rsidRDefault="006155F0" w:rsidP="00AC5422">
      <w:pPr>
        <w:pStyle w:val="Prrafodelista"/>
        <w:numPr>
          <w:ilvl w:val="0"/>
          <w:numId w:val="4"/>
        </w:numPr>
        <w:spacing w:after="200" w:line="276" w:lineRule="auto"/>
        <w:jc w:val="both"/>
        <w:rPr>
          <w:rFonts w:ascii="Tahoma" w:hAnsi="Tahoma" w:cs="Tahoma"/>
          <w:shd w:val="clear" w:color="auto" w:fill="FFFFFF"/>
        </w:rPr>
      </w:pPr>
      <w:r>
        <w:rPr>
          <w:rFonts w:ascii="Tahoma" w:hAnsi="Tahoma" w:cs="Tahoma"/>
          <w:shd w:val="clear" w:color="auto" w:fill="FFFFFF"/>
        </w:rPr>
        <w:t>Les interesa recibir información sobre la Jornada internacional prevista para el 2013 en la ciudad de Barcelona, “Tiempo para pensar: La mejora profesional a partir de metodologías reflexivas”.</w:t>
      </w:r>
    </w:p>
    <w:p w:rsidR="00AC5422" w:rsidRDefault="00AC5422" w:rsidP="00AC5422">
      <w:pPr>
        <w:pStyle w:val="Prrafodelista"/>
        <w:spacing w:after="200" w:line="276" w:lineRule="auto"/>
        <w:jc w:val="both"/>
        <w:rPr>
          <w:rFonts w:ascii="Tahoma" w:hAnsi="Tahoma" w:cs="Tahoma"/>
          <w:shd w:val="clear" w:color="auto" w:fill="FFFFFF"/>
        </w:rPr>
      </w:pPr>
    </w:p>
    <w:p w:rsidR="00AC5422" w:rsidRDefault="00AC5422" w:rsidP="00AC5422">
      <w:pPr>
        <w:pStyle w:val="Prrafodelista"/>
        <w:spacing w:after="200" w:line="276" w:lineRule="auto"/>
        <w:jc w:val="both"/>
        <w:rPr>
          <w:rFonts w:ascii="Tahoma" w:hAnsi="Tahoma" w:cs="Tahoma"/>
          <w:shd w:val="clear" w:color="auto" w:fill="FFFFFF"/>
        </w:rPr>
      </w:pPr>
    </w:p>
    <w:p w:rsidR="00AC5422" w:rsidRPr="006155F0" w:rsidRDefault="006155F0" w:rsidP="006155F0">
      <w:pPr>
        <w:spacing w:after="200" w:line="276" w:lineRule="auto"/>
        <w:jc w:val="both"/>
        <w:rPr>
          <w:rFonts w:ascii="Tahoma" w:hAnsi="Tahoma" w:cs="Tahoma"/>
          <w:shd w:val="clear" w:color="auto" w:fill="FFFFFF"/>
        </w:rPr>
      </w:pPr>
      <w:r>
        <w:rPr>
          <w:rFonts w:ascii="Tahoma" w:hAnsi="Tahoma" w:cs="Tahoma"/>
          <w:shd w:val="clear" w:color="auto" w:fill="FFFFFF"/>
        </w:rPr>
        <w:t xml:space="preserve">Palabras clave: </w:t>
      </w:r>
      <w:r>
        <w:rPr>
          <w:rFonts w:ascii="Tahoma" w:hAnsi="Tahoma" w:cs="Tahoma"/>
        </w:rPr>
        <w:t>Práctica Reflexiva, mejora profesional,  formación profesionalizadora.</w:t>
      </w:r>
    </w:p>
    <w:p w:rsidR="00AC5422" w:rsidRPr="006155F0" w:rsidRDefault="00AC5422" w:rsidP="006155F0">
      <w:pPr>
        <w:rPr>
          <w:rFonts w:ascii="Tahoma" w:hAnsi="Tahoma" w:cs="Tahoma"/>
          <w:shd w:val="clear" w:color="auto" w:fill="FFFFFF"/>
        </w:rPr>
      </w:pPr>
    </w:p>
    <w:p w:rsidR="00AC5422" w:rsidRDefault="00AC5422" w:rsidP="00AC5422">
      <w:pPr>
        <w:jc w:val="center"/>
      </w:pPr>
    </w:p>
    <w:p w:rsidR="00AC5422" w:rsidRDefault="00AC5422" w:rsidP="00AC5422"/>
    <w:sectPr w:rsidR="00AC5422" w:rsidSect="0087002B">
      <w:pgSz w:w="11906" w:h="16838" w:code="9"/>
      <w:pgMar w:top="1418" w:right="1701" w:bottom="1418" w:left="1701" w:header="709" w:footer="709" w:gutter="284"/>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66006"/>
    <w:multiLevelType w:val="hybridMultilevel"/>
    <w:tmpl w:val="66B83E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C523B8C"/>
    <w:multiLevelType w:val="hybridMultilevel"/>
    <w:tmpl w:val="4D8AF4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D777A7D"/>
    <w:multiLevelType w:val="hybridMultilevel"/>
    <w:tmpl w:val="D68075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182532E"/>
    <w:multiLevelType w:val="hybridMultilevel"/>
    <w:tmpl w:val="E414919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C252B3"/>
    <w:rsid w:val="0000483C"/>
    <w:rsid w:val="00016217"/>
    <w:rsid w:val="000505DD"/>
    <w:rsid w:val="000624DE"/>
    <w:rsid w:val="00071341"/>
    <w:rsid w:val="000A64D5"/>
    <w:rsid w:val="000F4BE3"/>
    <w:rsid w:val="000F6423"/>
    <w:rsid w:val="0013252F"/>
    <w:rsid w:val="001A4293"/>
    <w:rsid w:val="001D44D6"/>
    <w:rsid w:val="001E24F2"/>
    <w:rsid w:val="00214435"/>
    <w:rsid w:val="00230950"/>
    <w:rsid w:val="002A58E3"/>
    <w:rsid w:val="002E0B73"/>
    <w:rsid w:val="0035585E"/>
    <w:rsid w:val="00366B14"/>
    <w:rsid w:val="003C3551"/>
    <w:rsid w:val="003E58E7"/>
    <w:rsid w:val="00400A7A"/>
    <w:rsid w:val="00412822"/>
    <w:rsid w:val="00417DDF"/>
    <w:rsid w:val="0042355E"/>
    <w:rsid w:val="004345E4"/>
    <w:rsid w:val="00467430"/>
    <w:rsid w:val="00481782"/>
    <w:rsid w:val="004B0457"/>
    <w:rsid w:val="00531B02"/>
    <w:rsid w:val="00587C2B"/>
    <w:rsid w:val="005A17B1"/>
    <w:rsid w:val="005A4D63"/>
    <w:rsid w:val="005E1899"/>
    <w:rsid w:val="005E5953"/>
    <w:rsid w:val="006155F0"/>
    <w:rsid w:val="00675F36"/>
    <w:rsid w:val="0069440B"/>
    <w:rsid w:val="006968AE"/>
    <w:rsid w:val="006E318E"/>
    <w:rsid w:val="006F3DE0"/>
    <w:rsid w:val="00702EC2"/>
    <w:rsid w:val="0073723C"/>
    <w:rsid w:val="007402B8"/>
    <w:rsid w:val="00753C09"/>
    <w:rsid w:val="007744B3"/>
    <w:rsid w:val="007948A6"/>
    <w:rsid w:val="007C30A7"/>
    <w:rsid w:val="00803927"/>
    <w:rsid w:val="00827EA8"/>
    <w:rsid w:val="0083321D"/>
    <w:rsid w:val="0087002B"/>
    <w:rsid w:val="00897D6E"/>
    <w:rsid w:val="008B53EB"/>
    <w:rsid w:val="008E64BA"/>
    <w:rsid w:val="00941298"/>
    <w:rsid w:val="00943222"/>
    <w:rsid w:val="00991E18"/>
    <w:rsid w:val="009D262B"/>
    <w:rsid w:val="00A6631A"/>
    <w:rsid w:val="00A872EE"/>
    <w:rsid w:val="00A87A00"/>
    <w:rsid w:val="00AA3B7B"/>
    <w:rsid w:val="00AB1EA4"/>
    <w:rsid w:val="00AB3D0C"/>
    <w:rsid w:val="00AC3E8D"/>
    <w:rsid w:val="00AC5422"/>
    <w:rsid w:val="00AD3B9D"/>
    <w:rsid w:val="00AE3296"/>
    <w:rsid w:val="00B07235"/>
    <w:rsid w:val="00B6215F"/>
    <w:rsid w:val="00BD3346"/>
    <w:rsid w:val="00BE1101"/>
    <w:rsid w:val="00C063D2"/>
    <w:rsid w:val="00C252B3"/>
    <w:rsid w:val="00C25C5E"/>
    <w:rsid w:val="00C36D2A"/>
    <w:rsid w:val="00C90FCD"/>
    <w:rsid w:val="00C932A1"/>
    <w:rsid w:val="00C95093"/>
    <w:rsid w:val="00D01C4B"/>
    <w:rsid w:val="00D16BD1"/>
    <w:rsid w:val="00D53F86"/>
    <w:rsid w:val="00D853F9"/>
    <w:rsid w:val="00DD0267"/>
    <w:rsid w:val="00DF624A"/>
    <w:rsid w:val="00E8662C"/>
    <w:rsid w:val="00EA42EC"/>
    <w:rsid w:val="00EB394D"/>
    <w:rsid w:val="00ED73E2"/>
    <w:rsid w:val="00F41B19"/>
    <w:rsid w:val="00F5703C"/>
    <w:rsid w:val="00F74FB4"/>
    <w:rsid w:val="00F8082E"/>
    <w:rsid w:val="00F906AA"/>
    <w:rsid w:val="00FB6B67"/>
    <w:rsid w:val="00FD6A77"/>
    <w:rsid w:val="00FE1D87"/>
    <w:rsid w:val="00FF2B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B3"/>
    <w:rPr>
      <w:rFonts w:ascii="Arial" w:eastAsia="SimSun" w:hAnsi="Arial" w:cs="Arial"/>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002B"/>
    <w:pPr>
      <w:ind w:left="720"/>
      <w:contextualSpacing/>
    </w:pPr>
  </w:style>
  <w:style w:type="paragraph" w:styleId="Textodeglobo">
    <w:name w:val="Balloon Text"/>
    <w:basedOn w:val="Normal"/>
    <w:link w:val="TextodegloboCar"/>
    <w:uiPriority w:val="99"/>
    <w:semiHidden/>
    <w:unhideWhenUsed/>
    <w:rsid w:val="00C90FCD"/>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FCD"/>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amonViqui\Desktop\Col&#183;leg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00">
                <a:latin typeface="Tahoma" pitchFamily="34" charset="0"/>
                <a:ea typeface="Tahoma" pitchFamily="34" charset="0"/>
                <a:cs typeface="Tahoma" pitchFamily="34" charset="0"/>
              </a:defRPr>
            </a:pPr>
            <a:r>
              <a:rPr lang="es-ES_tradnl" sz="1000" b="0">
                <a:latin typeface="Tahoma" pitchFamily="34" charset="0"/>
                <a:ea typeface="Tahoma" pitchFamily="34" charset="0"/>
                <a:cs typeface="Tahoma" pitchFamily="34" charset="0"/>
              </a:rPr>
              <a:t>1. La pràctica reflexiva em sembla una metodologia formativa efectiva per a qualsevol professional</a:t>
            </a:r>
          </a:p>
        </c:rich>
      </c:tx>
    </c:title>
    <c:view3D>
      <c:rotX val="30"/>
      <c:perspective val="30"/>
    </c:view3D>
    <c:plotArea>
      <c:layout>
        <c:manualLayout>
          <c:layoutTarget val="inner"/>
          <c:xMode val="edge"/>
          <c:yMode val="edge"/>
          <c:x val="8.0615942028985754E-2"/>
          <c:y val="0.36548570466124986"/>
          <c:w val="0.91123188405797106"/>
          <c:h val="0.48621219139051641"/>
        </c:manualLayout>
      </c:layout>
      <c:pie3DChart>
        <c:varyColors val="1"/>
        <c:ser>
          <c:idx val="0"/>
          <c:order val="0"/>
          <c:dLbls>
            <c:dLbl>
              <c:idx val="0"/>
              <c:delete val="1"/>
            </c:dLbl>
            <c:dLbl>
              <c:idx val="1"/>
              <c:delete val="1"/>
            </c:dLbl>
            <c:dLbl>
              <c:idx val="2"/>
              <c:delete val="1"/>
            </c:dLbl>
            <c:dLbl>
              <c:idx val="3"/>
              <c:layout>
                <c:manualLayout>
                  <c:x val="8.6037886568526949E-3"/>
                  <c:y val="-0.34324420677361878"/>
                </c:manualLayout>
              </c:layout>
              <c:tx>
                <c:rich>
                  <a:bodyPr/>
                  <a:lstStyle/>
                  <a:p>
                    <a:pPr>
                      <a:defRPr sz="1100" b="1">
                        <a:solidFill>
                          <a:schemeClr val="bg1"/>
                        </a:solidFill>
                      </a:defRPr>
                    </a:pPr>
                    <a:r>
                      <a:rPr lang="en-US" sz="1200" b="1">
                        <a:solidFill>
                          <a:schemeClr val="bg1"/>
                        </a:solidFill>
                      </a:rPr>
                      <a:t>Molt
100%</a:t>
                    </a:r>
                  </a:p>
                </c:rich>
              </c:tx>
              <c:spPr/>
              <c:showCatName val="1"/>
              <c:showPercent val="1"/>
            </c:dLbl>
            <c:dLbl>
              <c:idx val="4"/>
              <c:delete val="1"/>
            </c:dLbl>
            <c:showCatName val="1"/>
            <c:showPercent val="1"/>
          </c:dLbls>
          <c:val>
            <c:numRef>
              <c:f>dades!$D$6:$H$6</c:f>
              <c:numCache>
                <c:formatCode>General</c:formatCode>
                <c:ptCount val="5"/>
                <c:pt idx="0">
                  <c:v>0</c:v>
                </c:pt>
                <c:pt idx="1">
                  <c:v>0</c:v>
                </c:pt>
                <c:pt idx="2">
                  <c:v>0</c:v>
                </c:pt>
                <c:pt idx="3">
                  <c:v>18</c:v>
                </c:pt>
                <c:pt idx="4">
                  <c:v>0</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1135</Words>
  <Characters>6248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Enginyeria i Arquitectura La Salle - URL</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2012-11-04T19:54:00Z</dcterms:created>
  <dcterms:modified xsi:type="dcterms:W3CDTF">2012-11-04T19:54:00Z</dcterms:modified>
</cp:coreProperties>
</file>